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left="55" w:leftChars="-405" w:hanging="905" w:hangingChars="283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pacing w:val="-6"/>
          <w:sz w:val="36"/>
          <w:szCs w:val="36"/>
        </w:rPr>
      </w:pPr>
      <w:r>
        <w:rPr>
          <w:rFonts w:hint="eastAsia" w:ascii="宋体" w:hAnsi="宋体"/>
          <w:b/>
          <w:spacing w:val="-6"/>
          <w:sz w:val="36"/>
          <w:szCs w:val="36"/>
        </w:rPr>
        <w:t>2023年福建省习近平新时代中国特色社会主义思想</w:t>
      </w:r>
    </w:p>
    <w:p>
      <w:pPr>
        <w:jc w:val="center"/>
        <w:rPr>
          <w:rFonts w:ascii="宋体" w:hAnsi="宋体"/>
          <w:b/>
          <w:spacing w:val="-6"/>
          <w:sz w:val="36"/>
          <w:szCs w:val="36"/>
        </w:rPr>
      </w:pPr>
      <w:r>
        <w:rPr>
          <w:rFonts w:hint="eastAsia" w:ascii="宋体" w:hAnsi="宋体"/>
          <w:b/>
          <w:spacing w:val="-6"/>
          <w:sz w:val="36"/>
          <w:szCs w:val="36"/>
        </w:rPr>
        <w:t>研究中心公开招聘博士研究生报名登记表</w:t>
      </w:r>
    </w:p>
    <w:tbl>
      <w:tblPr>
        <w:tblStyle w:val="4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二寸近期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595" w:type="dxa"/>
            <w:gridSpan w:val="1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签名（手写）：             年   月    日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803910" cy="205105"/>
          <wp:effectExtent l="0" t="0" r="1524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91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83046"/>
    <w:rsid w:val="00014EDC"/>
    <w:rsid w:val="0014377A"/>
    <w:rsid w:val="00296C06"/>
    <w:rsid w:val="00337AA7"/>
    <w:rsid w:val="004D344D"/>
    <w:rsid w:val="00621433"/>
    <w:rsid w:val="00822C6B"/>
    <w:rsid w:val="009215FE"/>
    <w:rsid w:val="00C6017C"/>
    <w:rsid w:val="00F8263C"/>
    <w:rsid w:val="00F83046"/>
    <w:rsid w:val="00FF65D9"/>
    <w:rsid w:val="62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2023-03-13T06:47:00Z</dcterms:created>
  <dc:creator>lenovo</dc:creator>
  <cp:lastModifiedBy>高才汇</cp:lastModifiedBy>
  <dcterms:modified xsi:type="dcterms:W3CDTF">2023-03-14T03:06:51Z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82D738841B19482EB8E3CD25D6EE4CCF</vt:lpwstr>
  </property>
</Properties>
</file>