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500"/>
        <w:gridCol w:w="1132"/>
        <w:gridCol w:w="2566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方正小标宋简体" w:hAnsiTheme="minorHAnsi"/>
                <w:color w:val="000000"/>
                <w:kern w:val="0"/>
                <w:sz w:val="32"/>
                <w:szCs w:val="36"/>
              </w:rPr>
            </w:pPr>
            <w:r>
              <w:rPr>
                <w:rFonts w:hint="eastAsia" w:ascii="仿宋_GB2312" w:eastAsia="仿宋_GB2312" w:cs="方正小标宋简体" w:hAnsiTheme="minorHAnsi"/>
                <w:color w:val="000000"/>
                <w:kern w:val="0"/>
                <w:sz w:val="32"/>
                <w:szCs w:val="36"/>
              </w:rPr>
              <w:t xml:space="preserve">附件1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 w:hAnsiTheme="minorHAnsi"/>
                <w:color w:val="000000"/>
                <w:kern w:val="0"/>
                <w:sz w:val="28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 w:cs="方正小标宋简体" w:hAnsiTheme="minorHAnsi"/>
                <w:color w:val="000000"/>
                <w:kern w:val="0"/>
                <w:sz w:val="28"/>
                <w:szCs w:val="36"/>
              </w:rPr>
              <w:t>遵义医药高等专科学校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方正小标宋简体" w:eastAsia="方正小标宋简体" w:cs="方正小标宋简体" w:hAnsiTheme="minorHAnsi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cs="方正小标宋简体" w:hAnsiTheme="minorHAnsi"/>
                <w:color w:val="000000"/>
                <w:kern w:val="0"/>
                <w:sz w:val="28"/>
                <w:szCs w:val="36"/>
              </w:rPr>
              <w:t>2024</w:t>
            </w:r>
            <w:r>
              <w:rPr>
                <w:rFonts w:hint="eastAsia" w:ascii="方正小标宋简体" w:eastAsia="方正小标宋简体" w:cs="方正小标宋简体" w:hAnsiTheme="minorHAnsi"/>
                <w:color w:val="000000"/>
                <w:kern w:val="0"/>
                <w:sz w:val="28"/>
                <w:szCs w:val="36"/>
              </w:rPr>
              <w:t>年公开招聘博士研究生需求表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2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 w:hAnsiTheme="minorHAnsi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4"/>
                <w:szCs w:val="26"/>
              </w:rPr>
              <w:t>遵义医药高等专科学校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4"/>
                <w:szCs w:val="26"/>
              </w:rPr>
              <w:t>专业技术人员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4"/>
                <w:szCs w:val="26"/>
              </w:rPr>
              <w:t>全日制博士学历学位</w:t>
            </w:r>
          </w:p>
        </w:tc>
        <w:tc>
          <w:tcPr>
            <w:tcW w:w="2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sz w:val="24"/>
                <w:szCs w:val="22"/>
              </w:rPr>
              <w:t>学科门类：哲学 、 法学、教育学、文学、医学、理学、工学、农学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 w:hAnsiTheme="minorHAnsi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cs="宋体" w:hAnsiTheme="minorHAnsi"/>
                <w:color w:val="000000"/>
                <w:kern w:val="0"/>
                <w:sz w:val="24"/>
                <w:szCs w:val="22"/>
              </w:rPr>
              <w:t>10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HAnsi" w:hAnsiTheme="minorHAnsi" w:eastAsiaTheme="minorEastAsia" w:cstheme="minorBidi"/>
          <w:szCs w:val="2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114300" distR="114300">
          <wp:extent cx="953135" cy="280035"/>
          <wp:effectExtent l="0" t="0" r="0" b="0"/>
          <wp:docPr id="4" name="图片 4" descr="横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13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MWUyYzQxMDExNjViYTg1NjJhM2IyZWE3ZTAyYzgifQ=="/>
  </w:docVars>
  <w:rsids>
    <w:rsidRoot w:val="00BD3699"/>
    <w:rsid w:val="000A4E81"/>
    <w:rsid w:val="003344FC"/>
    <w:rsid w:val="00416549"/>
    <w:rsid w:val="00527955"/>
    <w:rsid w:val="006143F5"/>
    <w:rsid w:val="006D04EF"/>
    <w:rsid w:val="00BD3699"/>
    <w:rsid w:val="00C43FE3"/>
    <w:rsid w:val="00D00DF4"/>
    <w:rsid w:val="00EB5429"/>
    <w:rsid w:val="7E3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2023-12-18T01:49:00Z</dcterms:created>
  <dc:creator>Administrator</dc:creator>
  <cp:lastModifiedBy>刘艳娇-网站运营部/高才</cp:lastModifiedBy>
  <dcterms:modified xsi:type="dcterms:W3CDTF">2024-01-10T01:19:13Z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D9CBD0B3C6AD46C4B9BFA566D4E07EAB_13</vt:lpwstr>
  </property>
</Properties>
</file>