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560" w:lineRule="exact"/>
        <w:rPr>
          <w:rFonts w:ascii="方正小标宋简体" w:hAnsi="方正小标宋简体" w:eastAsia="方正小标宋简体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/>
          <w:kern w:val="0"/>
          <w:sz w:val="24"/>
          <w:szCs w:val="24"/>
        </w:rPr>
        <w:t>四川省环境政策研究与规划院2024年公开招聘非在编人员报名登记表</w:t>
      </w:r>
    </w:p>
    <w:tbl>
      <w:tblPr>
        <w:tblStyle w:val="4"/>
        <w:tblpPr w:leftFromText="180" w:rightFromText="180" w:vertAnchor="page" w:horzAnchor="margin" w:tblpXSpec="center" w:tblpY="3001"/>
        <w:tblW w:w="90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6"/>
        <w:gridCol w:w="333"/>
        <w:gridCol w:w="1088"/>
        <w:gridCol w:w="323"/>
        <w:gridCol w:w="857"/>
        <w:gridCol w:w="1418"/>
        <w:gridCol w:w="1148"/>
        <w:gridCol w:w="223"/>
        <w:gridCol w:w="17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789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237" w:type="dxa"/>
            <w:gridSpan w:val="3"/>
            <w:vAlign w:val="center"/>
          </w:tcPr>
          <w:p>
            <w:pPr>
              <w:widowControl/>
              <w:ind w:firstLine="1470" w:firstLineChars="700"/>
              <w:jc w:val="both"/>
              <w:rPr>
                <w:kern w:val="0"/>
                <w:szCs w:val="21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835" w:type="dxa"/>
            <w:gridSpan w:val="6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35" w:type="dxa"/>
            <w:gridSpan w:val="6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417" w:type="dxa"/>
            <w:gridSpan w:val="5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本人联系电话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7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个人</w:t>
            </w:r>
            <w:r>
              <w:rPr>
                <w:kern w:val="0"/>
                <w:sz w:val="18"/>
                <w:szCs w:val="18"/>
              </w:rPr>
              <w:t>经历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科研水平、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工作业绩及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1134" w:type="dxa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</w:t>
            </w:r>
          </w:p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兴趣</w:t>
            </w:r>
          </w:p>
        </w:tc>
        <w:tc>
          <w:tcPr>
            <w:tcW w:w="7907" w:type="dxa"/>
            <w:gridSpan w:val="9"/>
            <w:vAlign w:val="center"/>
          </w:tcPr>
          <w:p>
            <w:pPr>
              <w:widowControl/>
              <w:jc w:val="both"/>
              <w:rPr>
                <w:kern w:val="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134" w:type="dxa"/>
            <w:vMerge w:val="restart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4" w:type="dxa"/>
            <w:vMerge w:val="continue"/>
            <w:vAlign w:val="center"/>
          </w:tcPr>
          <w:p>
            <w:pPr>
              <w:widowControl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>
            <w:pPr>
              <w:widowControl/>
              <w:spacing w:line="300" w:lineRule="exact"/>
              <w:ind w:firstLine="180" w:firstLineChars="1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vAlign w:val="center"/>
          </w:tcPr>
          <w:p>
            <w:pPr>
              <w:widowControl/>
              <w:spacing w:line="300" w:lineRule="exact"/>
              <w:ind w:firstLine="540" w:firstLineChars="300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3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widowControl/>
              <w:spacing w:line="300" w:lineRule="exact"/>
              <w:jc w:val="both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before="156" w:after="312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701" w:bottom="1440" w:left="1701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DAD05A2"/>
    <w:rsid w:val="5DA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center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2024-03-28T01:37:00Z</dcterms:created>
  <dc:creator>高才汇</dc:creator>
  <cp:lastModifiedBy>高才汇</cp:lastModifiedBy>
  <dcterms:modified xsi:type="dcterms:W3CDTF">2024-03-28T01:38:24Z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6865A3B7D1B44B6085C695365F6D055B_11</vt:lpwstr>
  </property>
</Properties>
</file>