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auto"/>
          <w:sz w:val="36"/>
          <w:szCs w:val="36"/>
        </w:rPr>
        <w:t>广西机电职业技术学院高层次人才引进申请表</w:t>
      </w:r>
      <w:bookmarkEnd w:id="0"/>
    </w:p>
    <w:tbl>
      <w:tblPr>
        <w:tblStyle w:val="4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4"/>
        <w:gridCol w:w="965"/>
        <w:gridCol w:w="394"/>
        <w:gridCol w:w="607"/>
        <w:gridCol w:w="184"/>
        <w:gridCol w:w="59"/>
        <w:gridCol w:w="768"/>
        <w:gridCol w:w="161"/>
        <w:gridCol w:w="550"/>
        <w:gridCol w:w="222"/>
        <w:gridCol w:w="1010"/>
        <w:gridCol w:w="550"/>
        <w:gridCol w:w="617"/>
        <w:gridCol w:w="327"/>
        <w:gridCol w:w="602"/>
        <w:gridCol w:w="361"/>
        <w:gridCol w:w="144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18"/>
              </w:rPr>
              <w:t>申请人才类别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  <w:tc>
          <w:tcPr>
            <w:tcW w:w="181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本人近期小二寸电子证件照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i/>
                <w:iCs/>
                <w:color w:val="auto"/>
                <w:sz w:val="24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  <w:tc>
          <w:tcPr>
            <w:tcW w:w="1819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40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既往病史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  <w:tc>
          <w:tcPr>
            <w:tcW w:w="1819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院系</w:t>
            </w:r>
          </w:p>
        </w:tc>
        <w:tc>
          <w:tcPr>
            <w:tcW w:w="56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40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686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专业技术资格名称、授予单位及取得时间</w:t>
            </w:r>
          </w:p>
        </w:tc>
        <w:tc>
          <w:tcPr>
            <w:tcW w:w="686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914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家庭主要成员 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主要社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会关系</w:t>
            </w: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主要学习经历</w:t>
            </w:r>
          </w:p>
        </w:tc>
        <w:tc>
          <w:tcPr>
            <w:tcW w:w="883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主要工作经历</w:t>
            </w:r>
          </w:p>
        </w:tc>
        <w:tc>
          <w:tcPr>
            <w:tcW w:w="883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</w:rPr>
              <w:t>（注明起止时间、工作单位及职务）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3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主要业绩成果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3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7BE1807"/>
    <w:rsid w:val="17B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30"/>
      <w:szCs w:val="30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2024-05-09T05:56:00Z</dcterms:created>
  <dc:creator>高才汇</dc:creator>
  <cp:lastModifiedBy>高才汇</cp:lastModifiedBy>
  <dcterms:modified xsi:type="dcterms:W3CDTF">2024-05-09T05:56:48Z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A2C6025C3D01477A8DD0822DE1B3C56F_11</vt:lpwstr>
  </property>
</Properties>
</file>