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beforeAutospacing="0" w:after="156" w:afterLines="50" w:afterAutospacing="0" w:line="3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附件3：</w:t>
      </w:r>
    </w:p>
    <w:p w14:paraId="0736A45F">
      <w:pPr>
        <w:keepNext w:val="0"/>
        <w:keepLines w:val="0"/>
        <w:widowControl w:val="0"/>
        <w:suppressLineNumbers w:val="0"/>
        <w:autoSpaceDE w:val="0"/>
        <w:autoSpaceDN/>
        <w:spacing w:before="156" w:beforeLines="50" w:beforeAutospacing="0" w:after="156" w:afterLines="5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南昌医学院应聘人员近亲属报告承诺书</w:t>
      </w:r>
    </w:p>
    <w:bookmarkEnd w:id="0"/>
    <w:tbl>
      <w:tblPr>
        <w:tblStyle w:val="3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43"/>
        <w:gridCol w:w="1417"/>
        <w:gridCol w:w="2977"/>
        <w:gridCol w:w="1738"/>
      </w:tblGrid>
      <w:tr w14:paraId="2F04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A0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1B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0E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05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C0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F6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18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7C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2D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1499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41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一、近亲属关系类型:</w:t>
            </w:r>
          </w:p>
          <w:p w14:paraId="4E4D01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(一)夫妻关系;</w:t>
            </w:r>
          </w:p>
          <w:p w14:paraId="37613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(二)直系血亲关系，包括祖父母、外祖父母、父母、子女、孙子女、外孙子女;</w:t>
            </w:r>
          </w:p>
          <w:p w14:paraId="7664EA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(三)三代以内旁系血亲关系，包括叔伯姑舅姨、兄弟姐妹、堂兄弟姐妹、表兄弟姐妹、侄子女、甥子女;</w:t>
            </w:r>
          </w:p>
          <w:p w14:paraId="1E5753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(四)近姻亲关系，包括配偶的父母、配偶的兄弟姐妹及其配偶、子女的配偶及子女配偶的父母、三代以内旁系血亲的配偶;</w:t>
            </w:r>
          </w:p>
          <w:p w14:paraId="6904D0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 w:firstLine="400" w:firstLineChars="20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1"/>
                <w:lang w:val="en-US" w:eastAsia="zh-CN" w:bidi="ar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0DFF6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二、应聘人员如存在上述近亲属，目前就职于xxxxxxxx及X属单位等，在下表填写相关亲属信息;不存在以上情况的，在亲属性名一栏填写“无”。</w:t>
            </w:r>
          </w:p>
        </w:tc>
      </w:tr>
      <w:tr w14:paraId="7C2E1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1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亲属情况</w:t>
            </w:r>
          </w:p>
        </w:tc>
      </w:tr>
      <w:tr w14:paraId="7CA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7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B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1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5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工作单位及部门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 w14:paraId="0F6F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B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1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F0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0847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8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0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D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304B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B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B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4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1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A9B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D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D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3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</w:tr>
      <w:tr w14:paraId="7570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2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承    诺</w:t>
            </w:r>
          </w:p>
        </w:tc>
      </w:tr>
      <w:tr w14:paraId="17B5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2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本人郑重承诺，上述填报内容均属实，不存在欺骗、隐瞒亲属关系的情况。如有不实，本人愿自行承担相应责任。</w:t>
            </w:r>
          </w:p>
          <w:p w14:paraId="2E21C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（请务必打印后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，扫描或拍照提交）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年     月    日</w:t>
            </w:r>
          </w:p>
        </w:tc>
      </w:tr>
    </w:tbl>
    <w:p w14:paraId="4B1F01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411C"/>
    <w:rsid w:val="15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415</Characters>
  <Lines>0</Lines>
  <Paragraphs>0</Paragraphs>
  <TotalTime>0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2025-03-13T12:04:00Z</dcterms:created>
  <dc:creator>Lenovo</dc:creator>
  <cp:lastModifiedBy>高才汇</cp:lastModifiedBy>
  <dcterms:modified xsi:type="dcterms:W3CDTF">2025-04-10T03:28:36Z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eyJoZGlkIjoiMGY3MzBiZWYwZDQwM2JhM2I2MDdlNDg4ODQwZTEwMWMifQ==</vt:lpwstr>
  </property>
  <property fmtid="{D5CDD505-2E9C-101B-9397-08002B2CF9AE}" pid="4" name="ICV">
    <vt:lpwstr>5F765E96B43A4679B6A759564DB019EB_13</vt:lpwstr>
  </property>
</Properties>
</file>