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四川工商学院应聘报名表</w:t>
      </w:r>
    </w:p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应聘岗位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年   月   日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姓   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婚姻状况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联系电话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专业技术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电子邮箱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从业、执业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qq号码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外语水平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计算机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水平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曾任学生干部职务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目前月薪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期待月薪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特    长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教育背景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</w:rPr>
              <w:t>(自高中起)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就读学校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学位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黑体" w:eastAsia="仿宋_GB2312"/>
                <w:color w:val="000000" w:themeColor="text1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是否双师型教师及评定双师时间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（适用于讲师以上教师职称填写）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社会兼职学术荣誉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（注明名称、获得/受聘日期、颁授/兼职机构）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主要教学科研业绩成果等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（可另纸附后）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6930" w:firstLineChars="330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获奖情况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（注明获奖时间、奖项名称等）</w:t>
            </w:r>
          </w:p>
          <w:p>
            <w:pPr>
              <w:spacing w:line="240" w:lineRule="exact"/>
              <w:ind w:firstLine="5565" w:firstLineChars="26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家庭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姓名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称谓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职务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b/>
          <w:color w:val="000000" w:themeColor="text1"/>
          <w:sz w:val="18"/>
          <w:szCs w:val="18"/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1、各栏不够填写的可自行加行；2、教育类别指全日制、电大、夜大、函大、自考、成教、网络教育等。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F576C"/>
    <w:rsid w:val="00141584"/>
    <w:rsid w:val="001A3C32"/>
    <w:rsid w:val="00214064"/>
    <w:rsid w:val="002420A4"/>
    <w:rsid w:val="00705248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475D3"/>
    <w:rsid w:val="00E45BC6"/>
    <w:rsid w:val="00ED3B98"/>
    <w:rsid w:val="00EF4EE3"/>
    <w:rsid w:val="00F2223D"/>
    <w:rsid w:val="00FD1DA6"/>
    <w:rsid w:val="29591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463</Characters>
  <Lines>5</Lines>
  <Paragraphs>1</Paragraphs>
  <TotalTime>0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高才汇</cp:lastModifiedBy>
  <dcterms:modified xsi:type="dcterms:W3CDTF">2024-06-11T03:08:24Z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3F1CD3FDF99D4E4DB460402C314823AE_13</vt:lpwstr>
  </property>
</Properties>
</file>