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9B5A">
      <w:pPr>
        <w:jc w:val="center"/>
        <w:rPr>
          <w:rFonts w:hint="eastAsia" w:asciiTheme="minorEastAsia" w:hAnsiTheme="minorEastAsia" w:eastAsiaTheme="minorEastAsia" w:cstheme="minorEastAsia"/>
          <w:sz w:val="36"/>
          <w:szCs w:val="36"/>
          <w:lang w:eastAsia="zh-CN"/>
        </w:rPr>
      </w:pPr>
      <w:r>
        <w:rPr>
          <w:rFonts w:hint="eastAsia" w:asciiTheme="minorEastAsia" w:hAnsiTheme="minorEastAsia" w:cstheme="minorEastAsia"/>
          <w:sz w:val="36"/>
          <w:szCs w:val="36"/>
          <w:lang w:val="en-US" w:eastAsia="zh-CN"/>
        </w:rPr>
        <w:t>量子科学中心</w:t>
      </w:r>
      <w:r>
        <w:rPr>
          <w:rFonts w:hint="eastAsia" w:asciiTheme="minorEastAsia" w:hAnsiTheme="minorEastAsia" w:cstheme="minorEastAsia"/>
          <w:sz w:val="36"/>
          <w:szCs w:val="36"/>
        </w:rPr>
        <w:t>低维量子材料与自旋</w:t>
      </w:r>
      <w:r>
        <w:rPr>
          <w:rFonts w:hint="eastAsia" w:asciiTheme="minorEastAsia" w:hAnsiTheme="minorEastAsia" w:cstheme="minorEastAsia"/>
          <w:sz w:val="36"/>
          <w:szCs w:val="36"/>
          <w:lang w:val="en-US" w:eastAsia="zh-CN"/>
        </w:rPr>
        <w:t>实验室</w:t>
      </w:r>
      <w:r>
        <w:rPr>
          <w:rFonts w:hint="eastAsia" w:asciiTheme="minorEastAsia" w:hAnsiTheme="minorEastAsia" w:cstheme="minorEastAsia"/>
          <w:sz w:val="36"/>
          <w:szCs w:val="36"/>
        </w:rPr>
        <w:t>招聘</w:t>
      </w:r>
      <w:r>
        <w:rPr>
          <w:rFonts w:hint="eastAsia" w:asciiTheme="minorEastAsia" w:hAnsiTheme="minorEastAsia" w:cstheme="minorEastAsia"/>
          <w:sz w:val="36"/>
          <w:szCs w:val="36"/>
          <w:lang w:val="en-US" w:eastAsia="zh-CN"/>
        </w:rPr>
        <w:t>公告</w:t>
      </w:r>
    </w:p>
    <w:p w14:paraId="21991A66">
      <w:pPr>
        <w:numPr>
          <w:ilvl w:val="0"/>
          <w:numId w:val="1"/>
        </w:numPr>
        <w:rPr>
          <w:rFonts w:hint="eastAsia" w:ascii="宋体" w:hAnsi="宋体" w:eastAsia="宋体" w:cs="宋体"/>
          <w:b/>
          <w:bCs/>
          <w:sz w:val="24"/>
          <w:szCs w:val="24"/>
        </w:rPr>
      </w:pPr>
      <w:r>
        <w:rPr>
          <w:rFonts w:hint="eastAsia" w:ascii="宋体" w:hAnsi="宋体" w:eastAsia="宋体" w:cs="宋体"/>
          <w:b/>
          <w:bCs/>
          <w:sz w:val="24"/>
          <w:szCs w:val="24"/>
        </w:rPr>
        <w:t>负责人介绍</w:t>
      </w:r>
    </w:p>
    <w:p w14:paraId="66B2F2CA">
      <w:pPr>
        <w:rPr>
          <w:rFonts w:hint="eastAsia" w:ascii="宋体" w:hAnsi="宋体" w:eastAsia="宋体" w:cs="宋体"/>
          <w:color w:val="auto"/>
          <w:sz w:val="24"/>
          <w:szCs w:val="24"/>
        </w:rPr>
      </w:pPr>
      <w:r>
        <w:rPr>
          <w:rFonts w:hint="eastAsia" w:ascii="宋体" w:hAnsi="宋体" w:eastAsia="宋体" w:cs="宋体"/>
          <w:color w:val="auto"/>
          <w:sz w:val="24"/>
          <w:szCs w:val="24"/>
        </w:rPr>
        <w:t>赵晨晓，粤港澳大湾区（广东）量子科学中心量子物态与新量子效应研究部副研究科学家，国家高层次青年人才计划入选者。2020年获上海交通大学大学物理学专业博士学位，2021-2025在瑞士联邦材料科学与技术研究院担从事博士后研究员工作。聚焦于纳米石墨烯中的</w:t>
      </w:r>
      <w:r>
        <w:rPr>
          <w:rFonts w:ascii="Times New Roman" w:hAnsi="Times New Roman" w:eastAsia="宋体" w:cs="Times New Roman"/>
          <w:color w:val="auto"/>
          <w:sz w:val="24"/>
          <w:szCs w:val="24"/>
        </w:rPr>
        <w:t>π</w:t>
      </w:r>
      <w:r>
        <w:rPr>
          <w:rFonts w:hint="eastAsia" w:ascii="宋体" w:hAnsi="宋体" w:eastAsia="宋体" w:cs="宋体"/>
          <w:color w:val="auto"/>
          <w:sz w:val="24"/>
          <w:szCs w:val="24"/>
        </w:rPr>
        <w:t>-电子结构和低维磁性、拓扑材料/超导异质结，相关研究发表在Nature Materials（1篇）、Nature Nanotechnoloy(1篇)，PRL（4篇）、JACS（1篇）等期刊上。担任Nature communications、Nano Letters期刊审稿人。实验室长期与瑞士联邦材料科学技术研究院的Roman Fasel团队,德国德累斯顿大学冯新亮院士团队以及上海交通大学贾金锋院士团队紧密合作，以期待解决低维量子自旋、人工拓扑超导领域科学问题。</w:t>
      </w:r>
    </w:p>
    <w:p w14:paraId="3D039AF7">
      <w:pPr>
        <w:rPr>
          <w:rFonts w:hint="eastAsia" w:ascii="宋体" w:hAnsi="宋体" w:eastAsia="宋体" w:cs="宋体"/>
          <w:b/>
          <w:bCs/>
          <w:sz w:val="24"/>
          <w:szCs w:val="24"/>
        </w:rPr>
      </w:pPr>
    </w:p>
    <w:p w14:paraId="5BECACC8">
      <w:pPr>
        <w:numPr>
          <w:ilvl w:val="0"/>
          <w:numId w:val="2"/>
        </w:numPr>
        <w:rPr>
          <w:rFonts w:ascii="宋体" w:hAnsi="宋体" w:eastAsia="宋体" w:cs="宋体"/>
          <w:sz w:val="24"/>
          <w:szCs w:val="24"/>
        </w:rPr>
      </w:pPr>
      <w:r>
        <w:rPr>
          <w:rFonts w:hint="eastAsia" w:ascii="宋体" w:hAnsi="宋体" w:eastAsia="宋体" w:cs="宋体"/>
          <w:b/>
          <w:bCs/>
          <w:sz w:val="24"/>
          <w:szCs w:val="24"/>
        </w:rPr>
        <w:t>团队介绍</w:t>
      </w:r>
    </w:p>
    <w:p w14:paraId="1D2EF0BC">
      <w:pP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低维量子材料与自旋实验室，主要基于磁性纳米石墨烯研究并调控关联量子物态。通过表面合成来设计构造原子级精确的纳米石墨烯晶格，研究其中的</w:t>
      </w:r>
      <w:r>
        <w:rPr>
          <w:rFonts w:ascii="Times New Roman" w:hAnsi="Times New Roman" w:eastAsia="宋体" w:cs="Times New Roman"/>
          <w:b w:val="0"/>
          <w:bCs w:val="0"/>
          <w:color w:val="auto"/>
          <w:sz w:val="24"/>
          <w:szCs w:val="24"/>
        </w:rPr>
        <w:t>π</w:t>
      </w:r>
      <w:r>
        <w:rPr>
          <w:rFonts w:hint="eastAsia" w:ascii="宋体" w:hAnsi="宋体" w:eastAsia="宋体" w:cs="宋体"/>
          <w:b w:val="0"/>
          <w:bCs w:val="0"/>
          <w:color w:val="auto"/>
          <w:sz w:val="24"/>
          <w:szCs w:val="24"/>
        </w:rPr>
        <w:t>-电子关联效应、自旋准粒子激发与相互作用等。进一步与超导衬底结合，探索实现可调控的拓扑超导平台。主要实验手段包括：分子束外延（MBE）、表面合成（on-surface synthesis）、扫描隧道显微镜（STM）、非接触原子力显微镜（nc-AFM）等。</w:t>
      </w:r>
    </w:p>
    <w:p w14:paraId="27E8DDDD">
      <w:pP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现因发展需要，开放以下岗位申请。欢迎有志于从事磁性纳米石墨烯，磁性与超导异质结等低维关联体系研究并具备相关专业背景和经验的优秀人才加盟。</w:t>
      </w:r>
    </w:p>
    <w:p w14:paraId="41DC5F02">
      <w:pPr>
        <w:rPr>
          <w:rFonts w:hint="eastAsia" w:ascii="宋体" w:hAnsi="宋体" w:eastAsia="宋体" w:cs="宋体"/>
          <w:b/>
          <w:bCs/>
          <w:sz w:val="24"/>
          <w:szCs w:val="24"/>
        </w:rPr>
      </w:pPr>
    </w:p>
    <w:p w14:paraId="0086A80F">
      <w:pPr>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b/>
          <w:bCs/>
          <w:sz w:val="24"/>
          <w:szCs w:val="24"/>
        </w:rPr>
        <w:t>招聘岗位与要求</w:t>
      </w:r>
    </w:p>
    <w:p w14:paraId="1782AB94">
      <w:pPr>
        <w:rPr>
          <w:rFonts w:hint="eastAsia" w:ascii="宋体" w:hAnsi="宋体" w:eastAsia="宋体" w:cs="宋体"/>
          <w:sz w:val="24"/>
          <w:szCs w:val="24"/>
        </w:rPr>
      </w:pPr>
      <w:r>
        <w:rPr>
          <w:rFonts w:hint="eastAsia" w:ascii="宋体" w:hAnsi="宋体" w:eastAsia="宋体" w:cs="宋体"/>
          <w:sz w:val="24"/>
          <w:szCs w:val="24"/>
        </w:rPr>
        <w:t>招聘岗位</w:t>
      </w:r>
      <w:r>
        <w:rPr>
          <w:rFonts w:hint="eastAsia" w:ascii="宋体" w:hAnsi="宋体" w:eastAsia="宋体" w:cs="宋体"/>
          <w:sz w:val="24"/>
          <w:szCs w:val="24"/>
          <w:lang w:val="en-US" w:eastAsia="zh-CN"/>
        </w:rPr>
        <w:t>1</w:t>
      </w:r>
      <w:r>
        <w:rPr>
          <w:rFonts w:hint="eastAsia" w:ascii="宋体" w:hAnsi="宋体" w:eastAsia="宋体" w:cs="宋体"/>
          <w:sz w:val="24"/>
          <w:szCs w:val="24"/>
        </w:rPr>
        <w:t>：博士后</w:t>
      </w:r>
    </w:p>
    <w:p w14:paraId="5B5ED40D">
      <w:pPr>
        <w:rPr>
          <w:rFonts w:hint="eastAsia" w:ascii="宋体" w:hAnsi="宋体" w:eastAsia="宋体" w:cs="宋体"/>
          <w:sz w:val="24"/>
          <w:szCs w:val="24"/>
        </w:rPr>
      </w:pPr>
      <w:r>
        <w:rPr>
          <w:rFonts w:hint="eastAsia" w:ascii="宋体" w:hAnsi="宋体" w:eastAsia="宋体" w:cs="宋体"/>
          <w:sz w:val="24"/>
          <w:szCs w:val="24"/>
        </w:rPr>
        <w:t>岗位职责：</w:t>
      </w:r>
    </w:p>
    <w:p w14:paraId="789BD650">
      <w:pPr>
        <w:pStyle w:val="8"/>
        <w:numPr>
          <w:ilvl w:val="0"/>
          <w:numId w:val="3"/>
        </w:numPr>
        <w:ind w:firstLineChars="0"/>
        <w:rPr>
          <w:rFonts w:ascii="宋体" w:hAnsi="宋体" w:eastAsia="宋体" w:cs="宋体"/>
          <w:color w:val="auto"/>
          <w:sz w:val="24"/>
          <w:szCs w:val="24"/>
        </w:rPr>
      </w:pPr>
      <w:r>
        <w:rPr>
          <w:rFonts w:ascii="宋体" w:hAnsi="宋体" w:eastAsia="宋体" w:cs="宋体"/>
          <w:color w:val="auto"/>
          <w:sz w:val="24"/>
          <w:szCs w:val="24"/>
        </w:rPr>
        <w:t>负责超高真空（UHV）实验系统的建设、运行与维护管理；</w:t>
      </w:r>
    </w:p>
    <w:p w14:paraId="0D79BB58">
      <w:pPr>
        <w:pStyle w:val="8"/>
        <w:numPr>
          <w:ilvl w:val="0"/>
          <w:numId w:val="3"/>
        </w:numPr>
        <w:ind w:firstLineChars="0"/>
        <w:rPr>
          <w:rFonts w:ascii="宋体" w:hAnsi="宋体" w:eastAsia="宋体" w:cs="宋体"/>
          <w:color w:val="auto"/>
          <w:sz w:val="24"/>
          <w:szCs w:val="24"/>
        </w:rPr>
      </w:pPr>
      <w:r>
        <w:rPr>
          <w:rFonts w:ascii="宋体" w:hAnsi="宋体" w:eastAsia="宋体" w:cs="宋体"/>
          <w:color w:val="auto"/>
          <w:sz w:val="24"/>
          <w:szCs w:val="24"/>
        </w:rPr>
        <w:t>开展低维纳米石墨烯结构的设计与表面合成研究；</w:t>
      </w:r>
    </w:p>
    <w:p w14:paraId="1214D140">
      <w:pPr>
        <w:pStyle w:val="8"/>
        <w:numPr>
          <w:ilvl w:val="0"/>
          <w:numId w:val="3"/>
        </w:numPr>
        <w:ind w:firstLineChars="0"/>
        <w:rPr>
          <w:rFonts w:ascii="宋体" w:hAnsi="宋体" w:eastAsia="宋体" w:cs="宋体"/>
          <w:color w:val="auto"/>
          <w:sz w:val="24"/>
          <w:szCs w:val="24"/>
        </w:rPr>
      </w:pPr>
      <w:r>
        <w:rPr>
          <w:rFonts w:ascii="宋体" w:hAnsi="宋体" w:eastAsia="宋体" w:cs="宋体"/>
          <w:color w:val="auto"/>
          <w:sz w:val="24"/>
          <w:szCs w:val="24"/>
        </w:rPr>
        <w:t>利用扫描隧道显微镜（STM）和原子力显微镜（AFM）对低维纳米石墨烯结构进行原子尺度表征；</w:t>
      </w:r>
    </w:p>
    <w:p w14:paraId="43AC3328">
      <w:pPr>
        <w:pStyle w:val="8"/>
        <w:numPr>
          <w:ilvl w:val="0"/>
          <w:numId w:val="3"/>
        </w:numPr>
        <w:ind w:firstLineChars="0"/>
        <w:rPr>
          <w:rFonts w:ascii="宋体" w:hAnsi="宋体" w:eastAsia="宋体" w:cs="宋体"/>
          <w:color w:val="auto"/>
          <w:sz w:val="24"/>
          <w:szCs w:val="24"/>
        </w:rPr>
      </w:pPr>
      <w:r>
        <w:rPr>
          <w:rFonts w:ascii="宋体" w:hAnsi="宋体" w:eastAsia="宋体" w:cs="宋体"/>
          <w:color w:val="auto"/>
          <w:sz w:val="24"/>
          <w:szCs w:val="24"/>
        </w:rPr>
        <w:t>协助承担科研项目的组织与管理工作。</w:t>
      </w:r>
    </w:p>
    <w:p w14:paraId="7EF8DA46">
      <w:pPr>
        <w:rPr>
          <w:rFonts w:hint="eastAsia" w:ascii="宋体" w:hAnsi="宋体" w:eastAsia="宋体" w:cs="宋体"/>
          <w:color w:val="auto"/>
          <w:sz w:val="24"/>
          <w:szCs w:val="24"/>
        </w:rPr>
      </w:pPr>
      <w:r>
        <w:rPr>
          <w:rFonts w:hint="eastAsia" w:ascii="宋体" w:hAnsi="宋体" w:eastAsia="宋体" w:cs="宋体"/>
          <w:color w:val="auto"/>
          <w:sz w:val="24"/>
          <w:szCs w:val="24"/>
        </w:rPr>
        <w:t>岗位要求：</w:t>
      </w:r>
    </w:p>
    <w:p w14:paraId="763D49BB">
      <w:pPr>
        <w:pStyle w:val="8"/>
        <w:numPr>
          <w:ilvl w:val="0"/>
          <w:numId w:val="4"/>
        </w:numPr>
        <w:ind w:firstLineChars="0"/>
        <w:rPr>
          <w:rFonts w:hint="eastAsia" w:ascii="宋体" w:hAnsi="宋体" w:eastAsia="宋体" w:cs="宋体"/>
          <w:color w:val="auto"/>
          <w:sz w:val="24"/>
          <w:szCs w:val="24"/>
        </w:rPr>
      </w:pPr>
      <w:r>
        <w:rPr>
          <w:rFonts w:hint="eastAsia" w:ascii="宋体" w:hAnsi="宋体" w:eastAsia="宋体" w:cs="宋体"/>
          <w:color w:val="auto"/>
          <w:sz w:val="24"/>
          <w:szCs w:val="24"/>
        </w:rPr>
        <w:t>具有物理、化学、材料科学等相关专业博士学位；</w:t>
      </w:r>
    </w:p>
    <w:p w14:paraId="1C5F09C6">
      <w:pPr>
        <w:pStyle w:val="8"/>
        <w:numPr>
          <w:ilvl w:val="0"/>
          <w:numId w:val="4"/>
        </w:numPr>
        <w:ind w:firstLineChars="0"/>
        <w:rPr>
          <w:rFonts w:hint="eastAsia" w:ascii="宋体" w:hAnsi="宋体" w:eastAsia="宋体" w:cs="宋体"/>
          <w:color w:val="auto"/>
          <w:sz w:val="24"/>
          <w:szCs w:val="24"/>
        </w:rPr>
      </w:pPr>
      <w:r>
        <w:rPr>
          <w:rFonts w:hint="eastAsia" w:ascii="宋体" w:hAnsi="宋体" w:eastAsia="宋体" w:cs="宋体"/>
          <w:color w:val="auto"/>
          <w:sz w:val="24"/>
          <w:szCs w:val="24"/>
        </w:rPr>
        <w:t>对科学问题具有强烈好奇心，具备独立查阅、理解和分析相关文献的能力；</w:t>
      </w:r>
    </w:p>
    <w:p w14:paraId="6D6A7E18">
      <w:pPr>
        <w:pStyle w:val="8"/>
        <w:numPr>
          <w:ilvl w:val="0"/>
          <w:numId w:val="4"/>
        </w:numPr>
        <w:ind w:firstLineChars="0"/>
        <w:rPr>
          <w:rFonts w:hint="eastAsia" w:ascii="宋体" w:hAnsi="宋体" w:eastAsia="宋体" w:cs="宋体"/>
          <w:color w:val="auto"/>
          <w:sz w:val="24"/>
          <w:szCs w:val="24"/>
        </w:rPr>
      </w:pPr>
      <w:r>
        <w:rPr>
          <w:rFonts w:hint="eastAsia" w:ascii="宋体" w:hAnsi="宋体" w:eastAsia="宋体" w:cs="宋体"/>
          <w:color w:val="auto"/>
          <w:sz w:val="24"/>
          <w:szCs w:val="24"/>
        </w:rPr>
        <w:t>近三年内在国内外获得博士学位，具备独立开展科研工作的能力；</w:t>
      </w:r>
    </w:p>
    <w:p w14:paraId="52697381">
      <w:pPr>
        <w:pStyle w:val="8"/>
        <w:numPr>
          <w:ilvl w:val="0"/>
          <w:numId w:val="4"/>
        </w:numPr>
        <w:ind w:firstLineChars="0"/>
        <w:rPr>
          <w:rFonts w:ascii="宋体" w:hAnsi="宋体" w:eastAsia="宋体" w:cs="宋体"/>
          <w:color w:val="auto"/>
          <w:sz w:val="24"/>
          <w:szCs w:val="24"/>
        </w:rPr>
      </w:pPr>
      <w:r>
        <w:rPr>
          <w:rFonts w:hint="eastAsia" w:ascii="宋体" w:hAnsi="宋体" w:eastAsia="宋体" w:cs="宋体"/>
          <w:color w:val="auto"/>
          <w:sz w:val="24"/>
          <w:szCs w:val="24"/>
        </w:rPr>
        <w:t>具有高水平科研成果者优先考虑，如在 Physical Review Letters 及同等或以上水平期刊发表论文。</w:t>
      </w:r>
    </w:p>
    <w:p w14:paraId="7EB8AE35">
      <w:pPr>
        <w:rPr>
          <w:rFonts w:hint="eastAsia" w:ascii="宋体" w:hAnsi="宋体" w:eastAsia="宋体" w:cs="宋体"/>
          <w:sz w:val="24"/>
          <w:szCs w:val="24"/>
        </w:rPr>
      </w:pPr>
    </w:p>
    <w:p w14:paraId="1C71F63A">
      <w:pPr>
        <w:rPr>
          <w:rFonts w:hint="eastAsia" w:ascii="宋体" w:hAnsi="宋体" w:eastAsia="宋体" w:cs="宋体"/>
          <w:sz w:val="24"/>
          <w:szCs w:val="24"/>
        </w:rPr>
      </w:pPr>
      <w:r>
        <w:rPr>
          <w:rFonts w:hint="eastAsia" w:ascii="宋体" w:hAnsi="宋体" w:eastAsia="宋体" w:cs="宋体"/>
          <w:sz w:val="24"/>
          <w:szCs w:val="24"/>
        </w:rPr>
        <w:t>招聘岗位2：博士后</w:t>
      </w:r>
    </w:p>
    <w:p w14:paraId="7D816F02">
      <w:pPr>
        <w:rPr>
          <w:rFonts w:ascii="宋体" w:hAnsi="宋体" w:eastAsia="宋体" w:cs="宋体"/>
          <w:sz w:val="24"/>
          <w:szCs w:val="24"/>
        </w:rPr>
      </w:pPr>
      <w:bookmarkStart w:id="0" w:name="_GoBack"/>
      <w:bookmarkEnd w:id="0"/>
      <w:r>
        <w:rPr>
          <w:rFonts w:hint="eastAsia" w:ascii="宋体" w:hAnsi="宋体" w:eastAsia="宋体" w:cs="宋体"/>
          <w:sz w:val="24"/>
          <w:szCs w:val="24"/>
        </w:rPr>
        <w:t>岗位职责：</w:t>
      </w:r>
    </w:p>
    <w:p w14:paraId="72FBC8F1">
      <w:pPr>
        <w:pStyle w:val="8"/>
        <w:numPr>
          <w:ilvl w:val="0"/>
          <w:numId w:val="5"/>
        </w:numPr>
        <w:ind w:firstLineChars="0"/>
        <w:rPr>
          <w:rFonts w:ascii="宋体" w:hAnsi="宋体" w:eastAsia="宋体" w:cs="宋体"/>
          <w:color w:val="auto"/>
          <w:sz w:val="24"/>
          <w:szCs w:val="24"/>
        </w:rPr>
      </w:pPr>
      <w:r>
        <w:rPr>
          <w:rFonts w:ascii="宋体" w:hAnsi="宋体" w:eastAsia="宋体" w:cs="宋体"/>
          <w:color w:val="auto"/>
          <w:sz w:val="24"/>
          <w:szCs w:val="24"/>
        </w:rPr>
        <w:t>负责扫描隧道显微镜（STM）系统的改造，实现对样品的栅极（gate）调控；</w:t>
      </w:r>
    </w:p>
    <w:p w14:paraId="1CF39B12">
      <w:pPr>
        <w:pStyle w:val="8"/>
        <w:numPr>
          <w:ilvl w:val="0"/>
          <w:numId w:val="5"/>
        </w:numPr>
        <w:ind w:firstLineChars="0"/>
        <w:rPr>
          <w:rFonts w:ascii="宋体" w:hAnsi="宋体" w:eastAsia="宋体" w:cs="宋体"/>
          <w:color w:val="auto"/>
          <w:sz w:val="24"/>
          <w:szCs w:val="24"/>
        </w:rPr>
      </w:pPr>
      <w:r>
        <w:rPr>
          <w:rFonts w:ascii="宋体" w:hAnsi="宋体" w:eastAsia="宋体" w:cs="宋体"/>
          <w:color w:val="auto"/>
          <w:sz w:val="24"/>
          <w:szCs w:val="24"/>
        </w:rPr>
        <w:t>通过栅极调控（gate-tunable）实现纳米石墨烯体系电子填充的调节，并开展 STM 测量表征。</w:t>
      </w:r>
    </w:p>
    <w:p w14:paraId="762EF968">
      <w:pPr>
        <w:pStyle w:val="8"/>
        <w:numPr>
          <w:ilvl w:val="0"/>
          <w:numId w:val="5"/>
        </w:numPr>
        <w:ind w:firstLineChars="0"/>
        <w:rPr>
          <w:rFonts w:ascii="宋体" w:hAnsi="宋体" w:eastAsia="宋体" w:cs="宋体"/>
          <w:color w:val="auto"/>
          <w:sz w:val="24"/>
          <w:szCs w:val="24"/>
        </w:rPr>
      </w:pPr>
      <w:r>
        <w:rPr>
          <w:rFonts w:ascii="宋体" w:hAnsi="宋体" w:eastAsia="宋体" w:cs="宋体"/>
          <w:color w:val="auto"/>
          <w:sz w:val="24"/>
          <w:szCs w:val="24"/>
        </w:rPr>
        <w:t>协助承担科研项目管理工作，并参与实验室超高真空系统的建设与运行管理</w:t>
      </w:r>
    </w:p>
    <w:p w14:paraId="63E2A71E">
      <w:pPr>
        <w:rPr>
          <w:rFonts w:hint="eastAsia" w:ascii="宋体" w:hAnsi="宋体" w:eastAsia="宋体" w:cs="宋体"/>
          <w:color w:val="auto"/>
          <w:sz w:val="24"/>
          <w:szCs w:val="24"/>
        </w:rPr>
      </w:pPr>
    </w:p>
    <w:p w14:paraId="6E7C488C">
      <w:pPr>
        <w:rPr>
          <w:rFonts w:ascii="宋体" w:hAnsi="宋体" w:eastAsia="宋体" w:cs="宋体"/>
          <w:color w:val="auto"/>
          <w:sz w:val="24"/>
          <w:szCs w:val="24"/>
        </w:rPr>
      </w:pPr>
      <w:r>
        <w:rPr>
          <w:rFonts w:hint="eastAsia" w:ascii="宋体" w:hAnsi="宋体" w:eastAsia="宋体" w:cs="宋体"/>
          <w:color w:val="auto"/>
          <w:sz w:val="24"/>
          <w:szCs w:val="24"/>
        </w:rPr>
        <w:t>岗位要求：</w:t>
      </w:r>
    </w:p>
    <w:p w14:paraId="3B70F820">
      <w:pPr>
        <w:pStyle w:val="8"/>
        <w:numPr>
          <w:ilvl w:val="0"/>
          <w:numId w:val="6"/>
        </w:numPr>
        <w:ind w:firstLineChars="0"/>
        <w:rPr>
          <w:rFonts w:ascii="宋体" w:hAnsi="宋体" w:eastAsia="宋体" w:cs="宋体"/>
          <w:color w:val="auto"/>
          <w:sz w:val="24"/>
          <w:szCs w:val="24"/>
        </w:rPr>
      </w:pPr>
      <w:r>
        <w:rPr>
          <w:rFonts w:ascii="宋体" w:hAnsi="宋体" w:eastAsia="宋体" w:cs="宋体"/>
          <w:color w:val="auto"/>
          <w:sz w:val="24"/>
          <w:szCs w:val="24"/>
        </w:rPr>
        <w:t>具有物理、化学、材料科学等相关专业博士学位；</w:t>
      </w:r>
    </w:p>
    <w:p w14:paraId="77EBC361">
      <w:pPr>
        <w:pStyle w:val="8"/>
        <w:numPr>
          <w:ilvl w:val="0"/>
          <w:numId w:val="6"/>
        </w:numPr>
        <w:ind w:firstLineChars="0"/>
        <w:rPr>
          <w:rFonts w:ascii="宋体" w:hAnsi="宋体" w:eastAsia="宋体" w:cs="宋体"/>
          <w:color w:val="auto"/>
          <w:sz w:val="24"/>
          <w:szCs w:val="24"/>
        </w:rPr>
      </w:pPr>
      <w:r>
        <w:rPr>
          <w:rFonts w:ascii="宋体" w:hAnsi="宋体" w:eastAsia="宋体" w:cs="宋体"/>
          <w:color w:val="auto"/>
          <w:sz w:val="24"/>
          <w:szCs w:val="24"/>
        </w:rPr>
        <w:t xml:space="preserve">具有 </w:t>
      </w:r>
      <w:r>
        <w:rPr>
          <w:rFonts w:ascii="宋体" w:hAnsi="宋体" w:eastAsia="宋体" w:cs="宋体"/>
          <w:b/>
          <w:bCs/>
          <w:color w:val="auto"/>
          <w:sz w:val="24"/>
          <w:szCs w:val="24"/>
        </w:rPr>
        <w:t xml:space="preserve">gate-tunable </w:t>
      </w:r>
      <w:r>
        <w:rPr>
          <w:rFonts w:hint="eastAsia" w:ascii="宋体" w:hAnsi="宋体" w:eastAsia="宋体" w:cs="宋体"/>
          <w:b/>
          <w:bCs/>
          <w:color w:val="auto"/>
          <w:sz w:val="24"/>
          <w:szCs w:val="24"/>
        </w:rPr>
        <w:t>STM</w:t>
      </w:r>
      <w:r>
        <w:rPr>
          <w:rFonts w:ascii="宋体" w:hAnsi="宋体" w:eastAsia="宋体" w:cs="宋体"/>
          <w:color w:val="auto"/>
          <w:sz w:val="24"/>
          <w:szCs w:val="24"/>
        </w:rPr>
        <w:t xml:space="preserve"> 或 </w:t>
      </w:r>
      <w:r>
        <w:rPr>
          <w:rFonts w:ascii="宋体" w:hAnsi="宋体" w:eastAsia="宋体" w:cs="宋体"/>
          <w:b/>
          <w:bCs/>
          <w:color w:val="auto"/>
          <w:sz w:val="24"/>
          <w:szCs w:val="24"/>
        </w:rPr>
        <w:t xml:space="preserve">gate-tunable </w:t>
      </w:r>
      <w:r>
        <w:rPr>
          <w:rFonts w:hint="eastAsia" w:ascii="宋体" w:hAnsi="宋体" w:eastAsia="宋体" w:cs="宋体"/>
          <w:b/>
          <w:bCs/>
          <w:color w:val="auto"/>
          <w:sz w:val="24"/>
          <w:szCs w:val="24"/>
        </w:rPr>
        <w:t>device</w:t>
      </w:r>
      <w:r>
        <w:rPr>
          <w:rFonts w:ascii="宋体" w:hAnsi="宋体" w:eastAsia="宋体" w:cs="宋体"/>
          <w:b/>
          <w:bCs/>
          <w:color w:val="auto"/>
          <w:sz w:val="24"/>
          <w:szCs w:val="24"/>
        </w:rPr>
        <w:t xml:space="preserve"> </w:t>
      </w:r>
      <w:r>
        <w:rPr>
          <w:rFonts w:hint="eastAsia" w:ascii="宋体" w:hAnsi="宋体" w:eastAsia="宋体" w:cs="宋体"/>
          <w:color w:val="auto"/>
          <w:sz w:val="24"/>
          <w:szCs w:val="24"/>
        </w:rPr>
        <w:t>的研究</w:t>
      </w:r>
      <w:r>
        <w:rPr>
          <w:rFonts w:ascii="宋体" w:hAnsi="宋体" w:eastAsia="宋体" w:cs="宋体"/>
          <w:color w:val="auto"/>
          <w:sz w:val="24"/>
          <w:szCs w:val="24"/>
        </w:rPr>
        <w:t>经验；</w:t>
      </w:r>
    </w:p>
    <w:p w14:paraId="2AB365B0">
      <w:pPr>
        <w:pStyle w:val="8"/>
        <w:numPr>
          <w:ilvl w:val="0"/>
          <w:numId w:val="6"/>
        </w:numPr>
        <w:ind w:firstLineChars="0"/>
        <w:rPr>
          <w:rFonts w:ascii="宋体" w:hAnsi="宋体" w:eastAsia="宋体" w:cs="宋体"/>
          <w:color w:val="auto"/>
          <w:sz w:val="24"/>
          <w:szCs w:val="24"/>
        </w:rPr>
      </w:pPr>
      <w:r>
        <w:rPr>
          <w:rFonts w:ascii="宋体" w:hAnsi="宋体" w:eastAsia="宋体" w:cs="宋体"/>
          <w:color w:val="auto"/>
          <w:sz w:val="24"/>
          <w:szCs w:val="24"/>
        </w:rPr>
        <w:t>近三年内在国内外获得博士学位，具备独立开展科研工作的能力。</w:t>
      </w:r>
    </w:p>
    <w:p w14:paraId="484BAB5E">
      <w:pPr>
        <w:rPr>
          <w:rFonts w:hint="eastAsia" w:ascii="宋体" w:hAnsi="宋体" w:eastAsia="宋体" w:cs="宋体"/>
          <w:color w:val="0000FF"/>
          <w:sz w:val="24"/>
          <w:szCs w:val="24"/>
        </w:rPr>
      </w:pPr>
    </w:p>
    <w:p w14:paraId="6F8BE6EE">
      <w:pPr>
        <w:numPr>
          <w:ilvl w:val="0"/>
          <w:numId w:val="0"/>
        </w:numPr>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四.</w:t>
      </w:r>
      <w:r>
        <w:rPr>
          <w:rFonts w:hint="eastAsia" w:ascii="宋体" w:hAnsi="宋体" w:eastAsia="宋体" w:cs="宋体"/>
          <w:b/>
          <w:bCs/>
          <w:sz w:val="24"/>
          <w:szCs w:val="24"/>
        </w:rPr>
        <w:t>应聘材料</w:t>
      </w:r>
    </w:p>
    <w:p w14:paraId="0B2A7F3A">
      <w:pPr>
        <w:rPr>
          <w:rFonts w:hint="eastAsia" w:ascii="宋体" w:hAnsi="宋体" w:eastAsia="宋体" w:cs="宋体"/>
          <w:sz w:val="24"/>
          <w:szCs w:val="24"/>
        </w:rPr>
      </w:pPr>
      <w:r>
        <w:rPr>
          <w:rFonts w:hint="eastAsia" w:ascii="宋体" w:hAnsi="宋体" w:eastAsia="宋体" w:cs="宋体"/>
          <w:sz w:val="24"/>
          <w:szCs w:val="24"/>
        </w:rPr>
        <w:t>1. 个人学术简历；</w:t>
      </w:r>
    </w:p>
    <w:p w14:paraId="08A4D701">
      <w:pPr>
        <w:rPr>
          <w:rFonts w:hint="eastAsia" w:ascii="宋体" w:hAnsi="宋体" w:eastAsia="宋体" w:cs="宋体"/>
          <w:sz w:val="24"/>
          <w:szCs w:val="24"/>
        </w:rPr>
      </w:pPr>
      <w:r>
        <w:rPr>
          <w:rFonts w:hint="eastAsia" w:ascii="宋体" w:hAnsi="宋体" w:eastAsia="宋体" w:cs="宋体"/>
          <w:sz w:val="24"/>
          <w:szCs w:val="24"/>
        </w:rPr>
        <w:t>2. 研究综述（Research Statement，中英文皆可，介绍过往科研工作亮点和未来工作计划,篇幅不限）；</w:t>
      </w:r>
    </w:p>
    <w:p w14:paraId="720A81F7">
      <w:pPr>
        <w:rPr>
          <w:rFonts w:hint="eastAsia" w:ascii="宋体" w:hAnsi="宋体" w:eastAsia="宋体" w:cs="宋体"/>
          <w:sz w:val="24"/>
          <w:szCs w:val="24"/>
        </w:rPr>
      </w:pPr>
      <w:r>
        <w:rPr>
          <w:rFonts w:hint="eastAsia" w:ascii="宋体" w:hAnsi="宋体" w:eastAsia="宋体" w:cs="宋体"/>
          <w:sz w:val="24"/>
          <w:szCs w:val="24"/>
        </w:rPr>
        <w:t>3. 2-3位推荐人的姓名及有效联系方式；</w:t>
      </w:r>
    </w:p>
    <w:p w14:paraId="24265F7E">
      <w:pPr>
        <w:rPr>
          <w:rFonts w:hint="eastAsia" w:ascii="宋体" w:hAnsi="宋体" w:eastAsia="宋体" w:cs="宋体"/>
          <w:sz w:val="24"/>
          <w:szCs w:val="24"/>
        </w:rPr>
      </w:pPr>
      <w:r>
        <w:rPr>
          <w:rFonts w:hint="eastAsia" w:ascii="宋体" w:hAnsi="宋体" w:eastAsia="宋体" w:cs="宋体"/>
          <w:sz w:val="24"/>
          <w:szCs w:val="24"/>
        </w:rPr>
        <w:t>4. 其他可以证明工作能力的材料。</w:t>
      </w:r>
    </w:p>
    <w:p w14:paraId="33A69812">
      <w:pPr>
        <w:rPr>
          <w:rFonts w:hint="eastAsia" w:ascii="宋体" w:hAnsi="宋体" w:eastAsia="宋体" w:cs="宋体"/>
          <w:sz w:val="24"/>
          <w:szCs w:val="24"/>
        </w:rPr>
      </w:pPr>
    </w:p>
    <w:p w14:paraId="7FED01B3">
      <w:pPr>
        <w:numPr>
          <w:ilvl w:val="0"/>
          <w:numId w:val="0"/>
        </w:numPr>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rPr>
        <w:t>岗位申请方式</w:t>
      </w:r>
    </w:p>
    <w:p w14:paraId="1D71A9F5">
      <w:pPr>
        <w:rPr>
          <w:rFonts w:hint="eastAsia" w:ascii="宋体" w:hAnsi="宋体" w:eastAsia="宋体" w:cs="宋体"/>
          <w:sz w:val="24"/>
          <w:szCs w:val="24"/>
        </w:rPr>
      </w:pPr>
      <w:r>
        <w:rPr>
          <w:rFonts w:hint="eastAsia" w:ascii="宋体" w:hAnsi="宋体" w:eastAsia="宋体" w:cs="宋体"/>
          <w:sz w:val="24"/>
          <w:szCs w:val="24"/>
        </w:rPr>
        <w:t>1.咨询电话：17717375517,赵晨晓</w:t>
      </w:r>
    </w:p>
    <w:p w14:paraId="60B1CFEF">
      <w:pPr>
        <w:rPr>
          <w:rFonts w:hint="eastAsia" w:ascii="宋体" w:hAnsi="宋体" w:eastAsia="宋体" w:cs="宋体"/>
          <w:sz w:val="24"/>
          <w:szCs w:val="24"/>
        </w:rPr>
      </w:pPr>
      <w:r>
        <w:rPr>
          <w:rFonts w:hint="eastAsia" w:ascii="宋体" w:hAnsi="宋体" w:eastAsia="宋体" w:cs="宋体"/>
          <w:sz w:val="24"/>
          <w:szCs w:val="24"/>
        </w:rPr>
        <w:t>2.有意者请将应聘材料合并成一个pdf文件，发送至zhaochenxiao@quantumsc.cn，邮件标题注明：岗位-姓名-最高学历-毕业院校。</w:t>
      </w:r>
    </w:p>
    <w:p w14:paraId="56655379">
      <w:pPr>
        <w:rPr>
          <w:rFonts w:hint="eastAsia" w:ascii="宋体" w:hAnsi="宋体" w:eastAsia="宋体" w:cs="宋体"/>
          <w:sz w:val="24"/>
          <w:szCs w:val="24"/>
        </w:rPr>
      </w:pPr>
    </w:p>
    <w:p w14:paraId="0F503A3C">
      <w:pPr>
        <w:rPr>
          <w:rFonts w:hint="eastAsia" w:ascii="宋体" w:hAnsi="宋体" w:eastAsia="宋体" w:cs="宋体"/>
          <w:sz w:val="24"/>
          <w:szCs w:val="24"/>
        </w:rPr>
      </w:pPr>
    </w:p>
    <w:p w14:paraId="1D6F8DC3">
      <w:pPr>
        <w:rPr>
          <w:rFonts w:hint="eastAsia" w:ascii="宋体" w:hAnsi="宋体" w:eastAsia="宋体" w:cs="宋体"/>
          <w:sz w:val="24"/>
          <w:szCs w:val="24"/>
        </w:rPr>
      </w:pPr>
    </w:p>
    <w:p w14:paraId="1A10C76B">
      <w:pPr>
        <w:rPr>
          <w:rFonts w:hint="eastAsia" w:ascii="宋体" w:hAnsi="宋体" w:eastAsia="宋体" w:cs="宋体"/>
          <w:sz w:val="24"/>
          <w:szCs w:val="24"/>
        </w:rPr>
      </w:pPr>
    </w:p>
    <w:p w14:paraId="34075F20">
      <w:pPr>
        <w:rPr>
          <w:rFonts w:hint="eastAsia" w:ascii="宋体" w:hAnsi="宋体" w:eastAsia="宋体" w:cs="宋体"/>
          <w:sz w:val="24"/>
          <w:szCs w:val="24"/>
        </w:rPr>
      </w:pPr>
    </w:p>
    <w:p w14:paraId="198779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C1E821"/>
    <w:multiLevelType w:val="singleLevel"/>
    <w:tmpl w:val="D5C1E821"/>
    <w:lvl w:ilvl="0" w:tentative="0">
      <w:start w:val="1"/>
      <w:numFmt w:val="chineseCounting"/>
      <w:suff w:val="space"/>
      <w:lvlText w:val="%1."/>
      <w:lvlJc w:val="left"/>
      <w:rPr>
        <w:rFonts w:hint="eastAsia"/>
      </w:rPr>
    </w:lvl>
  </w:abstractNum>
  <w:abstractNum w:abstractNumId="1">
    <w:nsid w:val="2B3132E8"/>
    <w:multiLevelType w:val="multilevel"/>
    <w:tmpl w:val="2B3132E8"/>
    <w:lvl w:ilvl="0" w:tentative="0">
      <w:start w:val="1"/>
      <w:numFmt w:val="decimal"/>
      <w:lvlText w:val="%1."/>
      <w:lvlJc w:val="left"/>
      <w:pPr>
        <w:ind w:left="440" w:hanging="440"/>
      </w:pPr>
      <w:rPr>
        <w:color w:val="auto"/>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4D9C122"/>
    <w:multiLevelType w:val="singleLevel"/>
    <w:tmpl w:val="44D9C122"/>
    <w:lvl w:ilvl="0" w:tentative="0">
      <w:start w:val="2"/>
      <w:numFmt w:val="chineseCounting"/>
      <w:suff w:val="space"/>
      <w:lvlText w:val="%1."/>
      <w:lvlJc w:val="left"/>
      <w:rPr>
        <w:rFonts w:hint="eastAsia"/>
      </w:rPr>
    </w:lvl>
  </w:abstractNum>
  <w:abstractNum w:abstractNumId="3">
    <w:nsid w:val="49046811"/>
    <w:multiLevelType w:val="multilevel"/>
    <w:tmpl w:val="49046811"/>
    <w:lvl w:ilvl="0" w:tentative="0">
      <w:start w:val="1"/>
      <w:numFmt w:val="decimal"/>
      <w:lvlText w:val="%1."/>
      <w:lvlJc w:val="left"/>
      <w:pPr>
        <w:ind w:left="440" w:hanging="440"/>
      </w:pPr>
      <w:rPr>
        <w:color w:val="auto"/>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8AC0574"/>
    <w:multiLevelType w:val="multilevel"/>
    <w:tmpl w:val="58AC057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651C4035"/>
    <w:multiLevelType w:val="multilevel"/>
    <w:tmpl w:val="651C4035"/>
    <w:lvl w:ilvl="0" w:tentative="0">
      <w:start w:val="1"/>
      <w:numFmt w:val="decimal"/>
      <w:lvlText w:val="%1."/>
      <w:lvlJc w:val="left"/>
      <w:pPr>
        <w:ind w:left="440" w:hanging="440"/>
      </w:pPr>
      <w:rPr>
        <w:color w:val="auto"/>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36D"/>
    <w:rsid w:val="002236C0"/>
    <w:rsid w:val="004C779C"/>
    <w:rsid w:val="00542AC5"/>
    <w:rsid w:val="00546029"/>
    <w:rsid w:val="005F336D"/>
    <w:rsid w:val="00636C01"/>
    <w:rsid w:val="00640F9F"/>
    <w:rsid w:val="007B62F8"/>
    <w:rsid w:val="009B6834"/>
    <w:rsid w:val="00A033CC"/>
    <w:rsid w:val="00A6247D"/>
    <w:rsid w:val="00AB3355"/>
    <w:rsid w:val="00C00E43"/>
    <w:rsid w:val="00CE3679"/>
    <w:rsid w:val="00D73EEA"/>
    <w:rsid w:val="00DB6AAD"/>
    <w:rsid w:val="00EA1D2E"/>
    <w:rsid w:val="00ED4076"/>
    <w:rsid w:val="00EF2399"/>
    <w:rsid w:val="00F13536"/>
    <w:rsid w:val="00F242F0"/>
    <w:rsid w:val="00F72556"/>
    <w:rsid w:val="00F7512C"/>
    <w:rsid w:val="00F872BF"/>
    <w:rsid w:val="03C962DB"/>
    <w:rsid w:val="0B9354D7"/>
    <w:rsid w:val="0D7078E9"/>
    <w:rsid w:val="0DBE79EE"/>
    <w:rsid w:val="0EF52E62"/>
    <w:rsid w:val="14691905"/>
    <w:rsid w:val="1EC10DAA"/>
    <w:rsid w:val="23305048"/>
    <w:rsid w:val="2F9C3CAE"/>
    <w:rsid w:val="403065CB"/>
    <w:rsid w:val="45936909"/>
    <w:rsid w:val="4C195BC5"/>
    <w:rsid w:val="573F3569"/>
    <w:rsid w:val="59DA62AE"/>
    <w:rsid w:val="64E76F16"/>
    <w:rsid w:val="7227626D"/>
    <w:rsid w:val="78C445A5"/>
    <w:rsid w:val="7E90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paragraph" w:styleId="8">
    <w:name w:val="List Paragraph"/>
    <w:basedOn w:val="1"/>
    <w:qFormat/>
    <w:uiPriority w:val="34"/>
    <w:pPr>
      <w:ind w:firstLine="420" w:firstLineChars="200"/>
    </w:pPr>
  </w:style>
  <w:style w:type="character" w:customStyle="1" w:styleId="9">
    <w:name w:val="页眉 字符"/>
    <w:basedOn w:val="6"/>
    <w:link w:val="3"/>
    <w:uiPriority w:val="0"/>
    <w:rPr>
      <w:rFonts w:asciiTheme="minorHAnsi" w:hAnsiTheme="minorHAnsi" w:eastAsiaTheme="minorEastAsia" w:cstheme="minorBidi"/>
      <w:kern w:val="2"/>
      <w:sz w:val="18"/>
      <w:szCs w:val="18"/>
    </w:rPr>
  </w:style>
  <w:style w:type="character" w:customStyle="1" w:styleId="10">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1137</Words>
  <Characters>1379</Characters>
  <Lines>19</Lines>
  <Paragraphs>5</Paragraphs>
  <TotalTime>2</TotalTime>
  <ScaleCrop>false</ScaleCrop>
  <LinksUpToDate>false</LinksUpToDate>
  <CharactersWithSpaces>1402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2026-03-10T09:47:00Z</dcterms:created>
  <dc:creator>Mzili</dc:creator>
  <cp:lastModifiedBy>李沐子</cp:lastModifiedBy>
  <dcterms:modified xsi:type="dcterms:W3CDTF">2026-03-13T09:09:43Z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eyJoZGlkIjoiZTRmNWFkY2QzYTlkNzBhM2NhZTdiNjFlOWYyM2YyNmYiLCJ1c2VySWQiOiIzMDkyNDcwNTQifQ==</vt:lpwstr>
  </property>
  <property fmtid="{D5CDD505-2E9C-101B-9397-08002B2CF9AE}" pid="4" name="ICV">
    <vt:lpwstr>3FEBBC7AD04548C1BA1FC5ABBFD30E38_13</vt:lpwstr>
  </property>
</Properties>
</file>