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BAF3D">
      <w:pPr>
        <w:jc w:val="center"/>
        <w:rPr>
          <w:rFonts w:hint="eastAsia" w:asciiTheme="minorEastAsia" w:hAnsiTheme="minorEastAsia" w:eastAsiaTheme="minorEastAsia" w:cstheme="minorEastAsia"/>
          <w:b/>
          <w:bCs/>
          <w:sz w:val="36"/>
          <w:szCs w:val="36"/>
          <w:lang w:val="en-US" w:eastAsia="zh-CN"/>
        </w:rPr>
      </w:pPr>
      <w:r>
        <w:rPr>
          <w:rFonts w:hint="eastAsia" w:asciiTheme="minorEastAsia" w:hAnsiTheme="minorEastAsia" w:cstheme="minorEastAsia"/>
          <w:sz w:val="36"/>
          <w:szCs w:val="36"/>
          <w:lang w:val="en-US" w:eastAsia="zh-CN"/>
        </w:rPr>
        <w:t>量子科学中心</w:t>
      </w:r>
      <w:r>
        <w:rPr>
          <w:rFonts w:hint="eastAsia" w:asciiTheme="minorEastAsia" w:hAnsiTheme="minorEastAsia" w:cstheme="minorEastAsia"/>
          <w:sz w:val="36"/>
          <w:szCs w:val="36"/>
        </w:rPr>
        <w:t>万众团队招聘</w:t>
      </w:r>
      <w:r>
        <w:rPr>
          <w:rFonts w:hint="eastAsia" w:asciiTheme="minorEastAsia" w:hAnsiTheme="minorEastAsia" w:cstheme="minorEastAsia"/>
          <w:sz w:val="36"/>
          <w:szCs w:val="36"/>
          <w:lang w:val="en-US" w:eastAsia="zh-CN"/>
        </w:rPr>
        <w:t>公告</w:t>
      </w:r>
    </w:p>
    <w:p w14:paraId="11EBAF3E">
      <w:pPr>
        <w:numPr>
          <w:ilvl w:val="0"/>
          <w:numId w:val="1"/>
        </w:numPr>
        <w:rPr>
          <w:rFonts w:ascii="宋体" w:hAnsi="宋体" w:eastAsia="宋体" w:cs="宋体"/>
          <w:b/>
          <w:bCs/>
          <w:sz w:val="24"/>
          <w:szCs w:val="24"/>
        </w:rPr>
      </w:pPr>
      <w:r>
        <w:rPr>
          <w:rFonts w:hint="eastAsia" w:ascii="宋体" w:hAnsi="宋体" w:eastAsia="宋体" w:cs="宋体"/>
          <w:b/>
          <w:bCs/>
          <w:sz w:val="24"/>
          <w:szCs w:val="24"/>
        </w:rPr>
        <w:t>负责人介绍</w:t>
      </w:r>
    </w:p>
    <w:p w14:paraId="37788E3C">
      <w:pPr>
        <w:rPr>
          <w:rFonts w:ascii="宋体" w:hAnsi="宋体" w:eastAsia="宋体" w:cs="宋体"/>
          <w:sz w:val="24"/>
          <w:szCs w:val="24"/>
        </w:rPr>
      </w:pPr>
      <w:r>
        <w:rPr>
          <w:rFonts w:hint="eastAsia" w:ascii="宋体" w:hAnsi="宋体" w:eastAsia="宋体" w:cs="宋体"/>
          <w:color w:val="000000" w:themeColor="text1"/>
          <w:sz w:val="24"/>
          <w14:textFill>
            <w14:solidFill>
              <w14:schemeClr w14:val="tx1"/>
            </w14:solidFill>
          </w14:textFill>
        </w:rPr>
        <w:t>万众，现任香港大学物理学院助理教授, 博士生导师，</w:t>
      </w:r>
      <w:r>
        <w:rPr>
          <w:rFonts w:hint="eastAsia" w:ascii="宋体" w:hAnsi="宋体" w:eastAsia="宋体" w:cs="宋体"/>
          <w:sz w:val="24"/>
          <w:szCs w:val="24"/>
        </w:rPr>
        <w:t>粤港澳大湾区（广东）量子科学中心量子物态与新量子效应研究</w:t>
      </w:r>
      <w:r>
        <w:rPr>
          <w:rFonts w:hint="eastAsia" w:ascii="宋体" w:hAnsi="宋体" w:eastAsia="宋体" w:cs="宋体"/>
          <w:sz w:val="24"/>
          <w:szCs w:val="24"/>
          <w:lang w:val="en-US" w:eastAsia="zh-CN"/>
        </w:rPr>
        <w:t>部</w:t>
      </w:r>
      <w:r>
        <w:rPr>
          <w:rFonts w:hint="eastAsia" w:ascii="宋体" w:hAnsi="宋体" w:eastAsia="宋体" w:cs="宋体"/>
          <w:sz w:val="24"/>
          <w:szCs w:val="24"/>
        </w:rPr>
        <w:t>项目负责人</w:t>
      </w:r>
      <w:r>
        <w:rPr>
          <w:rFonts w:hint="eastAsia" w:ascii="宋体" w:hAnsi="宋体" w:eastAsia="宋体" w:cs="宋体"/>
          <w:sz w:val="24"/>
        </w:rPr>
        <w:t>。</w:t>
      </w:r>
      <w:r>
        <w:rPr>
          <w:rFonts w:hint="eastAsia" w:ascii="宋体" w:hAnsi="宋体" w:eastAsia="宋体" w:cs="宋体"/>
          <w:color w:val="1F1F1F"/>
          <w:sz w:val="24"/>
          <w:shd w:val="clear" w:color="auto" w:fill="FFFFFF"/>
        </w:rPr>
        <w:t>本科毕业于吉林大学，博士毕业于普渡大学，师从Leonid Rokhinson教授，随后在加州大学洛杉矶分校从事博士后研究，师从段镶锋教授。</w:t>
      </w:r>
      <w:r>
        <w:rPr>
          <w:rFonts w:hint="eastAsia" w:ascii="宋体" w:hAnsi="宋体" w:eastAsia="宋体" w:cs="宋体"/>
          <w:color w:val="000000" w:themeColor="text1"/>
          <w:sz w:val="24"/>
          <w14:textFill>
            <w14:solidFill>
              <w14:schemeClr w14:val="tx1"/>
            </w14:solidFill>
          </w14:textFill>
        </w:rPr>
        <w:t xml:space="preserve">近年来，万众教授在新型量子材料与器件、光电功能器件的构筑及输运性质研究领域取得了一系列突破性成果，以第一作者及通讯作者身份发表论文十余篇，包括《Nature》（3篇），《Nature Nanotechnology》（2篇），《Nature Materials》，《Nature Communications》等。 </w:t>
      </w:r>
    </w:p>
    <w:p w14:paraId="11EBAF42">
      <w:pPr>
        <w:numPr>
          <w:ilvl w:val="0"/>
          <w:numId w:val="2"/>
        </w:numPr>
        <w:rPr>
          <w:rFonts w:ascii="宋体" w:hAnsi="宋体" w:eastAsia="宋体" w:cs="宋体"/>
          <w:b/>
          <w:bCs/>
          <w:sz w:val="24"/>
          <w:szCs w:val="24"/>
        </w:rPr>
      </w:pPr>
      <w:r>
        <w:rPr>
          <w:rFonts w:hint="eastAsia" w:ascii="宋体" w:hAnsi="宋体" w:eastAsia="宋体" w:cs="宋体"/>
          <w:b/>
          <w:bCs/>
          <w:sz w:val="24"/>
          <w:szCs w:val="24"/>
        </w:rPr>
        <w:t>团队介绍</w:t>
      </w:r>
    </w:p>
    <w:p w14:paraId="4B0A8697">
      <w:pPr>
        <w:rPr>
          <w:rFonts w:ascii="宋体" w:hAnsi="宋体" w:eastAsia="宋体" w:cs="宋体"/>
          <w:sz w:val="24"/>
          <w:szCs w:val="24"/>
        </w:rPr>
      </w:pPr>
      <w:r>
        <w:rPr>
          <w:rFonts w:hint="eastAsia" w:ascii="宋体" w:hAnsi="宋体" w:eastAsia="宋体" w:cs="宋体"/>
          <w:sz w:val="24"/>
          <w:szCs w:val="24"/>
          <w:lang w:val="en-US" w:eastAsia="zh-CN"/>
        </w:rPr>
        <w:t>团队</w:t>
      </w:r>
      <w:r>
        <w:rPr>
          <w:rFonts w:hint="eastAsia" w:ascii="宋体" w:hAnsi="宋体" w:eastAsia="宋体" w:cs="宋体"/>
          <w:sz w:val="24"/>
          <w:szCs w:val="24"/>
        </w:rPr>
        <w:t>隶属于量子科学中心量子物态与新量子效应研究部，由万众老师牵头。</w:t>
      </w:r>
      <w:r>
        <w:rPr>
          <w:rFonts w:ascii="宋体" w:hAnsi="宋体" w:eastAsia="宋体" w:cs="宋体"/>
          <w:sz w:val="24"/>
          <w:szCs w:val="24"/>
        </w:rPr>
        <w:t>团队以构筑新型二维量子材料体系和探索强关联电子态为核心目标，特色在于将有机分子的结构可设计性与无机二维材料的量子特性深度结合，发展跨越化学、物理与材料科学的研究</w:t>
      </w:r>
      <w:r>
        <w:rPr>
          <w:rFonts w:hint="eastAsia" w:ascii="宋体" w:hAnsi="宋体" w:eastAsia="宋体" w:cs="宋体"/>
          <w:sz w:val="24"/>
          <w:szCs w:val="24"/>
        </w:rPr>
        <w:t>方法</w:t>
      </w:r>
      <w:r>
        <w:rPr>
          <w:rFonts w:ascii="宋体" w:hAnsi="宋体" w:eastAsia="宋体" w:cs="宋体"/>
          <w:sz w:val="24"/>
          <w:szCs w:val="24"/>
        </w:rPr>
        <w:t>。通过在范德瓦尔斯层间引入具有特定构型或功能的有机分子，从而形成“有机—无机”双向调控的独特体系，为可编程量子材料的实现提供新的可能。并在此基础上研究</w:t>
      </w:r>
      <w:r>
        <w:rPr>
          <w:rFonts w:hint="eastAsia" w:ascii="宋体" w:hAnsi="宋体" w:eastAsia="宋体" w:cs="宋体"/>
          <w:sz w:val="24"/>
          <w:szCs w:val="24"/>
        </w:rPr>
        <w:t>极端条件下的材料结构及光电输运性质</w:t>
      </w:r>
      <w:r>
        <w:rPr>
          <w:rFonts w:ascii="宋体" w:hAnsi="宋体" w:eastAsia="宋体" w:cs="宋体"/>
          <w:sz w:val="24"/>
          <w:szCs w:val="24"/>
        </w:rPr>
        <w:t>。</w:t>
      </w:r>
    </w:p>
    <w:p w14:paraId="11EBAF46">
      <w:pPr>
        <w:rPr>
          <w:rFonts w:ascii="宋体" w:hAnsi="宋体" w:eastAsia="宋体" w:cs="宋体"/>
          <w:b/>
          <w:bCs/>
          <w:sz w:val="24"/>
          <w:szCs w:val="24"/>
        </w:rPr>
      </w:pPr>
      <w:r>
        <w:rPr>
          <w:rFonts w:hint="eastAsia" w:ascii="宋体" w:hAnsi="宋体" w:eastAsia="宋体" w:cs="宋体"/>
          <w:sz w:val="24"/>
          <w:szCs w:val="24"/>
        </w:rPr>
        <w:t>现因发展需要，开放以下岗位申请。欢迎有志于从事凝聚态实验研究并具备相关专业背景和经验的优秀人才加盟。</w:t>
      </w:r>
    </w:p>
    <w:p w14:paraId="11EBAF47">
      <w:pPr>
        <w:rPr>
          <w:rFonts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b/>
          <w:bCs/>
          <w:sz w:val="24"/>
          <w:szCs w:val="24"/>
        </w:rPr>
        <w:t>招聘岗位与要求</w:t>
      </w:r>
    </w:p>
    <w:p w14:paraId="11EBAF48">
      <w:pPr>
        <w:rPr>
          <w:rFonts w:ascii="宋体" w:hAnsi="宋体" w:eastAsia="宋体" w:cs="宋体"/>
          <w:sz w:val="24"/>
          <w:szCs w:val="24"/>
        </w:rPr>
      </w:pPr>
      <w:r>
        <w:rPr>
          <w:rFonts w:hint="eastAsia" w:ascii="宋体" w:hAnsi="宋体" w:eastAsia="宋体" w:cs="宋体"/>
          <w:sz w:val="24"/>
          <w:szCs w:val="24"/>
        </w:rPr>
        <w:t>招聘岗位</w:t>
      </w:r>
      <w:bookmarkStart w:id="0" w:name="_GoBack"/>
      <w:bookmarkEnd w:id="0"/>
      <w:r>
        <w:rPr>
          <w:rFonts w:hint="eastAsia" w:ascii="宋体" w:hAnsi="宋体" w:eastAsia="宋体" w:cs="宋体"/>
          <w:sz w:val="24"/>
          <w:szCs w:val="24"/>
        </w:rPr>
        <w:t>：博士后 （2-3名）</w:t>
      </w:r>
    </w:p>
    <w:p w14:paraId="11EBAF49">
      <w:pPr>
        <w:rPr>
          <w:rFonts w:ascii="宋体" w:hAnsi="宋体" w:eastAsia="宋体" w:cs="宋体"/>
          <w:sz w:val="24"/>
          <w:szCs w:val="24"/>
        </w:rPr>
      </w:pPr>
      <w:r>
        <w:rPr>
          <w:rFonts w:hint="eastAsia" w:ascii="宋体" w:hAnsi="宋体" w:eastAsia="宋体" w:cs="宋体"/>
          <w:sz w:val="24"/>
          <w:szCs w:val="24"/>
        </w:rPr>
        <w:t>岗位职责：</w:t>
      </w:r>
    </w:p>
    <w:p w14:paraId="76108D93">
      <w:pPr>
        <w:pStyle w:val="9"/>
        <w:numPr>
          <w:ilvl w:val="0"/>
          <w:numId w:val="3"/>
        </w:numPr>
        <w:ind w:firstLineChars="0"/>
        <w:rPr>
          <w:rFonts w:cs="宋体" w:asciiTheme="majorEastAsia" w:hAnsiTheme="majorEastAsia" w:eastAsiaTheme="majorEastAsia"/>
          <w:sz w:val="24"/>
          <w:szCs w:val="32"/>
        </w:rPr>
      </w:pPr>
      <w:r>
        <w:rPr>
          <w:rFonts w:hint="eastAsia" w:cs="宋体" w:asciiTheme="majorEastAsia" w:hAnsiTheme="majorEastAsia" w:eastAsiaTheme="majorEastAsia"/>
          <w:sz w:val="24"/>
          <w:szCs w:val="32"/>
        </w:rPr>
        <w:t>开发</w:t>
      </w:r>
      <w:r>
        <w:rPr>
          <w:rFonts w:cs="宋体" w:asciiTheme="majorEastAsia" w:hAnsiTheme="majorEastAsia" w:eastAsiaTheme="majorEastAsia"/>
          <w:sz w:val="24"/>
          <w:szCs w:val="32"/>
        </w:rPr>
        <w:t>有机分子与二维材料构成的异质结构、拓扑材料</w:t>
      </w:r>
      <w:r>
        <w:rPr>
          <w:rFonts w:hint="eastAsia" w:cs="宋体" w:asciiTheme="majorEastAsia" w:hAnsiTheme="majorEastAsia" w:eastAsiaTheme="majorEastAsia"/>
          <w:sz w:val="24"/>
          <w:szCs w:val="32"/>
        </w:rPr>
        <w:t>；</w:t>
      </w:r>
    </w:p>
    <w:p w14:paraId="192844B4">
      <w:pPr>
        <w:pStyle w:val="9"/>
        <w:numPr>
          <w:ilvl w:val="0"/>
          <w:numId w:val="3"/>
        </w:numPr>
        <w:ind w:firstLineChars="0"/>
        <w:rPr>
          <w:rFonts w:cs="宋体" w:asciiTheme="majorEastAsia" w:hAnsiTheme="majorEastAsia" w:eastAsiaTheme="majorEastAsia"/>
          <w:sz w:val="24"/>
          <w:szCs w:val="32"/>
        </w:rPr>
      </w:pPr>
      <w:r>
        <w:rPr>
          <w:rFonts w:cs="宋体" w:asciiTheme="majorEastAsia" w:hAnsiTheme="majorEastAsia" w:eastAsiaTheme="majorEastAsia"/>
          <w:sz w:val="24"/>
          <w:szCs w:val="32"/>
        </w:rPr>
        <w:t>探索和理解其中可能出现的</w:t>
      </w:r>
      <w:r>
        <w:rPr>
          <w:rFonts w:hint="eastAsia" w:cs="宋体" w:asciiTheme="majorEastAsia" w:hAnsiTheme="majorEastAsia" w:eastAsiaTheme="majorEastAsia"/>
          <w:sz w:val="24"/>
          <w:szCs w:val="32"/>
        </w:rPr>
        <w:t>新型量子态；</w:t>
      </w:r>
    </w:p>
    <w:p w14:paraId="11EBAF4C">
      <w:pPr>
        <w:pStyle w:val="9"/>
        <w:numPr>
          <w:ilvl w:val="0"/>
          <w:numId w:val="3"/>
        </w:numPr>
        <w:ind w:firstLineChars="0"/>
        <w:rPr>
          <w:rFonts w:ascii="宋体" w:hAnsi="宋体" w:eastAsia="宋体" w:cs="宋体"/>
          <w:sz w:val="24"/>
          <w:szCs w:val="24"/>
        </w:rPr>
      </w:pPr>
      <w:r>
        <w:rPr>
          <w:rFonts w:cs="宋体" w:asciiTheme="majorEastAsia" w:hAnsiTheme="majorEastAsia" w:eastAsiaTheme="majorEastAsia"/>
          <w:sz w:val="24"/>
          <w:szCs w:val="32"/>
        </w:rPr>
        <w:t>各类准粒子的电输运特性等新奇量子物态</w:t>
      </w:r>
      <w:r>
        <w:rPr>
          <w:rFonts w:hint="eastAsia" w:cs="宋体" w:asciiTheme="majorEastAsia" w:hAnsiTheme="majorEastAsia" w:eastAsiaTheme="majorEastAsia"/>
          <w:sz w:val="24"/>
          <w:szCs w:val="32"/>
        </w:rPr>
        <w:t>；</w:t>
      </w:r>
    </w:p>
    <w:p w14:paraId="11EBAF4D">
      <w:pPr>
        <w:pStyle w:val="9"/>
        <w:numPr>
          <w:ilvl w:val="0"/>
          <w:numId w:val="3"/>
        </w:numPr>
        <w:ind w:firstLineChars="0"/>
        <w:rPr>
          <w:rFonts w:ascii="宋体" w:hAnsi="宋体" w:eastAsia="宋体" w:cs="宋体"/>
          <w:sz w:val="24"/>
          <w:szCs w:val="24"/>
        </w:rPr>
      </w:pPr>
      <w:r>
        <w:rPr>
          <w:rFonts w:hint="eastAsia" w:ascii="宋体" w:hAnsi="宋体" w:eastAsia="宋体" w:cs="宋体"/>
          <w:sz w:val="24"/>
          <w:szCs w:val="24"/>
        </w:rPr>
        <w:t>承担科研项目管理和实验室低温综合测试平台的建设管理工作。</w:t>
      </w:r>
    </w:p>
    <w:p w14:paraId="11EBAF4E">
      <w:pPr>
        <w:rPr>
          <w:rFonts w:ascii="宋体" w:hAnsi="宋体" w:eastAsia="宋体" w:cs="宋体"/>
          <w:sz w:val="24"/>
          <w:szCs w:val="24"/>
        </w:rPr>
      </w:pPr>
      <w:r>
        <w:rPr>
          <w:rFonts w:hint="eastAsia" w:ascii="宋体" w:hAnsi="宋体" w:eastAsia="宋体" w:cs="宋体"/>
          <w:sz w:val="24"/>
          <w:szCs w:val="24"/>
        </w:rPr>
        <w:t>岗位要求：</w:t>
      </w:r>
    </w:p>
    <w:p w14:paraId="11EBAF4F">
      <w:pPr>
        <w:pStyle w:val="9"/>
        <w:numPr>
          <w:ilvl w:val="0"/>
          <w:numId w:val="4"/>
        </w:numPr>
        <w:ind w:firstLineChars="0"/>
        <w:rPr>
          <w:rFonts w:ascii="宋体" w:hAnsi="宋体" w:eastAsia="宋体" w:cs="宋体"/>
          <w:sz w:val="24"/>
          <w:szCs w:val="24"/>
        </w:rPr>
      </w:pPr>
      <w:r>
        <w:rPr>
          <w:rFonts w:hint="eastAsia" w:ascii="宋体" w:hAnsi="宋体" w:eastAsia="宋体" w:cs="宋体"/>
          <w:sz w:val="24"/>
          <w:szCs w:val="24"/>
        </w:rPr>
        <w:t>具有</w:t>
      </w:r>
      <w:r>
        <w:rPr>
          <w:rFonts w:hint="eastAsia" w:cs="宋体" w:asciiTheme="majorEastAsia" w:hAnsiTheme="majorEastAsia" w:eastAsiaTheme="majorEastAsia"/>
          <w:sz w:val="24"/>
        </w:rPr>
        <w:t>或即将获得凝聚态物理学，材料科学、电子工程等相关方向的博士学位</w:t>
      </w:r>
      <w:r>
        <w:rPr>
          <w:rFonts w:hint="eastAsia" w:ascii="宋体" w:hAnsi="宋体" w:eastAsia="宋体" w:cs="宋体"/>
          <w:sz w:val="24"/>
          <w:szCs w:val="24"/>
        </w:rPr>
        <w:t>；</w:t>
      </w:r>
    </w:p>
    <w:p w14:paraId="04552A2D">
      <w:pPr>
        <w:pStyle w:val="9"/>
        <w:numPr>
          <w:ilvl w:val="0"/>
          <w:numId w:val="4"/>
        </w:numPr>
        <w:ind w:firstLineChars="0"/>
        <w:rPr>
          <w:rFonts w:ascii="宋体" w:hAnsi="宋体" w:eastAsia="宋体" w:cs="宋体"/>
          <w:sz w:val="24"/>
          <w:szCs w:val="24"/>
        </w:rPr>
      </w:pPr>
      <w:r>
        <w:rPr>
          <w:rFonts w:hint="eastAsia" w:cs="宋体" w:asciiTheme="majorEastAsia" w:hAnsiTheme="majorEastAsia" w:eastAsiaTheme="majorEastAsia"/>
          <w:sz w:val="24"/>
        </w:rPr>
        <w:t>若有自组装、转角电子学和量子传输等相关研究背景将优先考虑；</w:t>
      </w:r>
    </w:p>
    <w:p w14:paraId="11EBAF50">
      <w:pPr>
        <w:pStyle w:val="9"/>
        <w:numPr>
          <w:ilvl w:val="0"/>
          <w:numId w:val="4"/>
        </w:numPr>
        <w:ind w:firstLineChars="0"/>
        <w:rPr>
          <w:rFonts w:ascii="宋体" w:hAnsi="宋体" w:eastAsia="宋体" w:cs="宋体"/>
          <w:sz w:val="24"/>
          <w:szCs w:val="24"/>
        </w:rPr>
      </w:pPr>
      <w:r>
        <w:rPr>
          <w:rFonts w:hint="eastAsia" w:ascii="宋体" w:hAnsi="宋体" w:eastAsia="宋体" w:cs="宋体"/>
          <w:sz w:val="24"/>
          <w:szCs w:val="24"/>
        </w:rPr>
        <w:t>具有独立撰写高水平英文论文的能力。</w:t>
      </w:r>
    </w:p>
    <w:p w14:paraId="11EBAF51">
      <w:pPr>
        <w:pStyle w:val="9"/>
        <w:numPr>
          <w:ilvl w:val="0"/>
          <w:numId w:val="4"/>
        </w:numPr>
        <w:ind w:firstLineChars="0"/>
        <w:rPr>
          <w:rFonts w:ascii="宋体" w:hAnsi="宋体" w:eastAsia="宋体" w:cs="宋体"/>
          <w:sz w:val="24"/>
          <w:szCs w:val="24"/>
        </w:rPr>
      </w:pPr>
      <w:r>
        <w:rPr>
          <w:rFonts w:hint="eastAsia" w:ascii="宋体" w:hAnsi="宋体" w:eastAsia="宋体" w:cs="宋体"/>
          <w:sz w:val="24"/>
          <w:szCs w:val="24"/>
        </w:rPr>
        <w:t>近三年在国内或国外获得博士学位，具有独立从事科研工作的能力。</w:t>
      </w:r>
    </w:p>
    <w:p w14:paraId="11EBAF5D">
      <w:pPr>
        <w:pStyle w:val="9"/>
        <w:numPr>
          <w:ilvl w:val="0"/>
          <w:numId w:val="4"/>
        </w:numPr>
        <w:ind w:firstLineChars="0"/>
        <w:rPr>
          <w:rFonts w:ascii="宋体" w:hAnsi="宋体" w:eastAsia="宋体" w:cs="宋体"/>
          <w:color w:val="0000FF"/>
          <w:sz w:val="24"/>
          <w:szCs w:val="24"/>
        </w:rPr>
      </w:pPr>
      <w:r>
        <w:rPr>
          <w:rFonts w:hint="eastAsia" w:ascii="宋体" w:hAnsi="宋体" w:eastAsia="宋体" w:cs="宋体"/>
          <w:sz w:val="24"/>
          <w:szCs w:val="24"/>
        </w:rPr>
        <w:t>具有较强的团队合作精神。</w:t>
      </w:r>
    </w:p>
    <w:p w14:paraId="11EBAF5E">
      <w:pPr>
        <w:numPr>
          <w:ilvl w:val="0"/>
          <w:numId w:val="0"/>
        </w:numPr>
        <w:rPr>
          <w:rFonts w:ascii="宋体" w:hAnsi="宋体" w:eastAsia="宋体" w:cs="宋体"/>
          <w:b/>
          <w:bCs/>
          <w:sz w:val="24"/>
          <w:szCs w:val="24"/>
        </w:rPr>
      </w:pPr>
      <w:r>
        <w:rPr>
          <w:rFonts w:hint="eastAsia" w:ascii="宋体" w:hAnsi="宋体" w:eastAsia="宋体" w:cs="宋体"/>
          <w:b/>
          <w:bCs/>
          <w:kern w:val="2"/>
          <w:sz w:val="24"/>
          <w:szCs w:val="24"/>
          <w:lang w:val="en-US" w:eastAsia="zh-CN" w:bidi="ar-SA"/>
        </w:rPr>
        <w:t>四.</w:t>
      </w:r>
      <w:r>
        <w:rPr>
          <w:rFonts w:hint="eastAsia" w:ascii="宋体" w:hAnsi="宋体" w:eastAsia="宋体" w:cs="宋体"/>
          <w:b/>
          <w:bCs/>
          <w:sz w:val="24"/>
          <w:szCs w:val="24"/>
        </w:rPr>
        <w:t>应聘材料</w:t>
      </w:r>
    </w:p>
    <w:p w14:paraId="11EBAF5F">
      <w:pPr>
        <w:pStyle w:val="9"/>
        <w:numPr>
          <w:ilvl w:val="0"/>
          <w:numId w:val="5"/>
        </w:numPr>
        <w:ind w:firstLineChars="0"/>
        <w:rPr>
          <w:rFonts w:ascii="宋体" w:hAnsi="宋体" w:eastAsia="宋体" w:cs="宋体"/>
          <w:sz w:val="24"/>
          <w:szCs w:val="24"/>
        </w:rPr>
      </w:pPr>
      <w:r>
        <w:rPr>
          <w:rFonts w:hint="eastAsia" w:ascii="宋体" w:hAnsi="宋体" w:eastAsia="宋体" w:cs="宋体"/>
          <w:sz w:val="24"/>
          <w:szCs w:val="24"/>
        </w:rPr>
        <w:t>个人学术简历；</w:t>
      </w:r>
    </w:p>
    <w:p w14:paraId="11EBAF60">
      <w:pPr>
        <w:pStyle w:val="9"/>
        <w:numPr>
          <w:ilvl w:val="0"/>
          <w:numId w:val="5"/>
        </w:numPr>
        <w:ind w:firstLineChars="0"/>
        <w:rPr>
          <w:rFonts w:ascii="宋体" w:hAnsi="宋体" w:eastAsia="宋体" w:cs="宋体"/>
          <w:sz w:val="24"/>
          <w:szCs w:val="24"/>
        </w:rPr>
      </w:pPr>
      <w:r>
        <w:rPr>
          <w:rFonts w:hint="eastAsia" w:ascii="宋体" w:hAnsi="宋体" w:eastAsia="宋体" w:cs="宋体"/>
          <w:sz w:val="24"/>
          <w:szCs w:val="24"/>
        </w:rPr>
        <w:t>研究综述（Research Statement，中英文皆可，介绍过往科研工作亮点和未来工作计划）；</w:t>
      </w:r>
    </w:p>
    <w:p w14:paraId="11EBAF61">
      <w:pPr>
        <w:pStyle w:val="9"/>
        <w:numPr>
          <w:ilvl w:val="0"/>
          <w:numId w:val="5"/>
        </w:numPr>
        <w:ind w:firstLineChars="0"/>
        <w:rPr>
          <w:rFonts w:ascii="宋体" w:hAnsi="宋体" w:eastAsia="宋体" w:cs="宋体"/>
          <w:sz w:val="24"/>
          <w:szCs w:val="24"/>
        </w:rPr>
      </w:pPr>
      <w:r>
        <w:rPr>
          <w:rFonts w:hint="eastAsia" w:ascii="宋体" w:hAnsi="宋体" w:eastAsia="宋体" w:cs="宋体"/>
          <w:sz w:val="24"/>
          <w:szCs w:val="24"/>
        </w:rPr>
        <w:t>2-3位推荐人的姓名及有效联系方式；</w:t>
      </w:r>
    </w:p>
    <w:p w14:paraId="6D6F70D1">
      <w:pPr>
        <w:pStyle w:val="9"/>
        <w:numPr>
          <w:ilvl w:val="0"/>
          <w:numId w:val="5"/>
        </w:numPr>
        <w:ind w:firstLineChars="0"/>
        <w:rPr>
          <w:rFonts w:ascii="宋体" w:hAnsi="宋体" w:eastAsia="宋体" w:cs="宋体"/>
          <w:sz w:val="24"/>
          <w:szCs w:val="24"/>
        </w:rPr>
      </w:pPr>
      <w:r>
        <w:rPr>
          <w:rFonts w:hint="eastAsia" w:ascii="宋体" w:hAnsi="宋体" w:eastAsia="宋体" w:cs="宋体"/>
          <w:sz w:val="24"/>
          <w:szCs w:val="24"/>
        </w:rPr>
        <w:t>其他可以证明工作能力的材料。</w:t>
      </w:r>
    </w:p>
    <w:p w14:paraId="11EBAF64">
      <w:pPr>
        <w:numPr>
          <w:ilvl w:val="0"/>
          <w:numId w:val="0"/>
        </w:numPr>
        <w:rPr>
          <w:rFonts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岗位申请方式</w:t>
      </w:r>
    </w:p>
    <w:p w14:paraId="11EBAF66">
      <w:pPr>
        <w:rPr>
          <w:rFonts w:ascii="宋体" w:hAnsi="宋体" w:eastAsia="宋体" w:cs="宋体"/>
          <w:sz w:val="24"/>
          <w:szCs w:val="24"/>
        </w:rPr>
      </w:pPr>
      <w:r>
        <w:rPr>
          <w:rFonts w:hint="eastAsia" w:ascii="宋体" w:hAnsi="宋体" w:eastAsia="宋体" w:cs="宋体"/>
          <w:sz w:val="24"/>
          <w:szCs w:val="24"/>
        </w:rPr>
        <w:t>有意者请将应聘材料合并成一个pdf文件，发送至</w:t>
      </w:r>
      <w:r>
        <w:rPr>
          <w:rFonts w:ascii="宋体" w:hAnsi="宋体" w:eastAsia="宋体" w:cs="宋体"/>
          <w:sz w:val="24"/>
          <w:szCs w:val="24"/>
        </w:rPr>
        <w:t>wanzhong@quantumsc.cn</w:t>
      </w:r>
      <w:r>
        <w:rPr>
          <w:rFonts w:hint="eastAsia" w:ascii="宋体" w:hAnsi="宋体" w:eastAsia="宋体" w:cs="宋体"/>
          <w:sz w:val="24"/>
          <w:szCs w:val="24"/>
        </w:rPr>
        <w:t>（或zhongwan@hku.hk），邮件标题注明：岗位-姓名-最高学历-毕业院校。</w:t>
      </w:r>
    </w:p>
    <w:p w14:paraId="11EBAF67">
      <w:pPr>
        <w:rPr>
          <w:rFonts w:ascii="宋体" w:hAnsi="宋体" w:eastAsia="宋体" w:cs="宋体"/>
          <w:sz w:val="24"/>
          <w:szCs w:val="24"/>
        </w:rPr>
      </w:pPr>
    </w:p>
    <w:p w14:paraId="11EBAF6B">
      <w:pPr>
        <w:rPr>
          <w:rFonts w:ascii="宋体" w:hAnsi="宋体" w:eastAsia="宋体" w:cs="宋体"/>
          <w:sz w:val="24"/>
          <w:szCs w:val="24"/>
        </w:rPr>
      </w:pPr>
    </w:p>
    <w:p w14:paraId="11EBAF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1E821"/>
    <w:multiLevelType w:val="singleLevel"/>
    <w:tmpl w:val="D5C1E821"/>
    <w:lvl w:ilvl="0" w:tentative="0">
      <w:start w:val="1"/>
      <w:numFmt w:val="chineseCounting"/>
      <w:suff w:val="space"/>
      <w:lvlText w:val="%1."/>
      <w:lvlJc w:val="left"/>
      <w:rPr>
        <w:rFonts w:hint="eastAsia"/>
      </w:rPr>
    </w:lvl>
  </w:abstractNum>
  <w:abstractNum w:abstractNumId="1">
    <w:nsid w:val="12255787"/>
    <w:multiLevelType w:val="multilevel"/>
    <w:tmpl w:val="12255787"/>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C1A5A8A"/>
    <w:multiLevelType w:val="multilevel"/>
    <w:tmpl w:val="1C1A5A8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4D9C122"/>
    <w:multiLevelType w:val="singleLevel"/>
    <w:tmpl w:val="44D9C122"/>
    <w:lvl w:ilvl="0" w:tentative="0">
      <w:start w:val="2"/>
      <w:numFmt w:val="chineseCounting"/>
      <w:suff w:val="space"/>
      <w:lvlText w:val="%1."/>
      <w:lvlJc w:val="left"/>
      <w:rPr>
        <w:rFonts w:hint="eastAsia"/>
      </w:rPr>
    </w:lvl>
  </w:abstractNum>
  <w:abstractNum w:abstractNumId="4">
    <w:nsid w:val="534D7A40"/>
    <w:multiLevelType w:val="multilevel"/>
    <w:tmpl w:val="534D7A40"/>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7ED"/>
    <w:rsid w:val="00014FAD"/>
    <w:rsid w:val="001400BF"/>
    <w:rsid w:val="001D6C30"/>
    <w:rsid w:val="002258A2"/>
    <w:rsid w:val="003166F7"/>
    <w:rsid w:val="004C0571"/>
    <w:rsid w:val="004D0E92"/>
    <w:rsid w:val="00514E02"/>
    <w:rsid w:val="00601779"/>
    <w:rsid w:val="00613915"/>
    <w:rsid w:val="0067745A"/>
    <w:rsid w:val="0071448D"/>
    <w:rsid w:val="00783219"/>
    <w:rsid w:val="007914F9"/>
    <w:rsid w:val="007C093D"/>
    <w:rsid w:val="00934C0D"/>
    <w:rsid w:val="00964C6E"/>
    <w:rsid w:val="009657ED"/>
    <w:rsid w:val="00A671E9"/>
    <w:rsid w:val="00A90243"/>
    <w:rsid w:val="00AB7FE7"/>
    <w:rsid w:val="00B50F56"/>
    <w:rsid w:val="00B82629"/>
    <w:rsid w:val="00B937E4"/>
    <w:rsid w:val="00BE1684"/>
    <w:rsid w:val="00BE520A"/>
    <w:rsid w:val="00C070BD"/>
    <w:rsid w:val="00C75F89"/>
    <w:rsid w:val="00E27686"/>
    <w:rsid w:val="00E47A3F"/>
    <w:rsid w:val="00F52C21"/>
    <w:rsid w:val="015D602E"/>
    <w:rsid w:val="03C962DB"/>
    <w:rsid w:val="0B9354D7"/>
    <w:rsid w:val="0BAE13CD"/>
    <w:rsid w:val="0D7078E9"/>
    <w:rsid w:val="0DBE79EE"/>
    <w:rsid w:val="0EF52E62"/>
    <w:rsid w:val="14691905"/>
    <w:rsid w:val="1EC10DAA"/>
    <w:rsid w:val="23305048"/>
    <w:rsid w:val="2F9C3CAE"/>
    <w:rsid w:val="403065CB"/>
    <w:rsid w:val="45936909"/>
    <w:rsid w:val="573F3569"/>
    <w:rsid w:val="59DA62AE"/>
    <w:rsid w:val="7227626D"/>
    <w:rsid w:val="7E90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513"/>
        <w:tab w:val="right" w:pos="9026"/>
      </w:tabs>
    </w:pPr>
  </w:style>
  <w:style w:type="paragraph" w:styleId="3">
    <w:name w:val="header"/>
    <w:basedOn w:val="1"/>
    <w:link w:val="10"/>
    <w:qFormat/>
    <w:uiPriority w:val="0"/>
    <w:pPr>
      <w:tabs>
        <w:tab w:val="center" w:pos="4513"/>
        <w:tab w:val="right" w:pos="9026"/>
      </w:tabs>
    </w:p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qFormat/>
    <w:uiPriority w:val="0"/>
    <w:rPr>
      <w:color w:val="0026E5"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Header Char"/>
    <w:basedOn w:val="6"/>
    <w:link w:val="3"/>
    <w:qFormat/>
    <w:uiPriority w:val="0"/>
    <w:rPr>
      <w:rFonts w:asciiTheme="minorHAnsi" w:hAnsiTheme="minorHAnsi" w:eastAsiaTheme="minorEastAsia" w:cstheme="minorBidi"/>
      <w:kern w:val="2"/>
      <w:sz w:val="21"/>
      <w:szCs w:val="22"/>
      <w:lang w:val="en-US"/>
    </w:rPr>
  </w:style>
  <w:style w:type="character" w:customStyle="1" w:styleId="11">
    <w:name w:val="Footer Char"/>
    <w:basedOn w:val="6"/>
    <w:link w:val="2"/>
    <w:qFormat/>
    <w:uiPriority w:val="0"/>
    <w:rPr>
      <w:rFonts w:asciiTheme="minorHAnsi" w:hAnsiTheme="minorHAnsi" w:eastAsiaTheme="minorEastAsia" w:cstheme="minorBidi"/>
      <w:kern w:val="2"/>
      <w:sz w:val="21"/>
      <w:szCs w:val="22"/>
      <w:lang w:val="en-US"/>
    </w:rPr>
  </w:style>
  <w:style w:type="character" w:customStyle="1" w:styleId="12">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871</Words>
  <Characters>993</Characters>
  <Lines>34</Lines>
  <Paragraphs>32</Paragraphs>
  <TotalTime>5</TotalTime>
  <ScaleCrop>false</ScaleCrop>
  <LinksUpToDate>false</LinksUpToDate>
  <CharactersWithSpaces>1001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2026-03-11T09:22:00Z</dcterms:created>
  <dc:creator>Mzili</dc:creator>
  <cp:lastModifiedBy>李沐子</cp:lastModifiedBy>
  <dcterms:modified xsi:type="dcterms:W3CDTF">2026-03-13T09:11:27Z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eyJoZGlkIjoiZTRmNWFkY2QzYTlkNzBhM2NhZTdiNjFlOWYyM2YyNmYiLCJ1c2VySWQiOiIzMDkyNDcwNTQifQ==</vt:lpwstr>
  </property>
  <property fmtid="{D5CDD505-2E9C-101B-9397-08002B2CF9AE}" pid="4" name="ICV">
    <vt:lpwstr>3FEBBC7AD04548C1BA1FC5ABBFD30E38_13</vt:lpwstr>
  </property>
</Properties>
</file>