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87E4C">
      <w:pPr>
        <w:spacing w:line="600" w:lineRule="exact"/>
        <w:rPr>
          <w:rFonts w:hint="eastAsia" w:ascii="黑体" w:hAnsi="黑体" w:eastAsia="黑体" w:cs="仿宋_GB231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sz w:val="32"/>
          <w:szCs w:val="32"/>
        </w:rPr>
        <w:t>附件3</w:t>
      </w:r>
    </w:p>
    <w:p w14:paraId="390B3456">
      <w:pPr>
        <w:spacing w:line="600" w:lineRule="exact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中共乐山市委党校公开考核招聘科研高质量</w:t>
      </w:r>
    </w:p>
    <w:p w14:paraId="2FBA1344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成果量化计分项目及标准</w:t>
      </w:r>
    </w:p>
    <w:p w14:paraId="292F991C">
      <w:pPr>
        <w:pStyle w:val="2"/>
        <w:spacing w:line="600" w:lineRule="exact"/>
        <w:ind w:firstLine="640"/>
        <w:rPr>
          <w:rFonts w:hint="eastAsia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5528"/>
        <w:gridCol w:w="1423"/>
      </w:tblGrid>
      <w:tr w14:paraId="2B03B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17" w:type="dxa"/>
            <w:vAlign w:val="center"/>
          </w:tcPr>
          <w:p w14:paraId="71B1358C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6946" w:type="dxa"/>
            <w:gridSpan w:val="2"/>
            <w:vAlign w:val="center"/>
          </w:tcPr>
          <w:p w14:paraId="5E8BE913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计分项目</w:t>
            </w:r>
          </w:p>
        </w:tc>
        <w:tc>
          <w:tcPr>
            <w:tcW w:w="1423" w:type="dxa"/>
            <w:vAlign w:val="center"/>
          </w:tcPr>
          <w:p w14:paraId="00A64755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计分标准</w:t>
            </w:r>
          </w:p>
        </w:tc>
      </w:tr>
      <w:tr w14:paraId="07D6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 w14:paraId="79CADC38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7540C2AC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论文</w:t>
            </w:r>
          </w:p>
        </w:tc>
        <w:tc>
          <w:tcPr>
            <w:tcW w:w="5528" w:type="dxa"/>
          </w:tcPr>
          <w:p w14:paraId="2B22E1C5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CSSCI来源期刊目录</w:t>
            </w:r>
          </w:p>
        </w:tc>
        <w:tc>
          <w:tcPr>
            <w:tcW w:w="1423" w:type="dxa"/>
            <w:vAlign w:val="center"/>
          </w:tcPr>
          <w:p w14:paraId="7570A839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40</w:t>
            </w:r>
          </w:p>
        </w:tc>
      </w:tr>
      <w:tr w14:paraId="18C83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6798EA2C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CA74FF2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</w:tcPr>
          <w:p w14:paraId="238B9602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CSSCI来源期刊目录扩展版，北京大学中文核心期刊目录，《人大报刊复印资料》全文转载</w:t>
            </w:r>
          </w:p>
        </w:tc>
        <w:tc>
          <w:tcPr>
            <w:tcW w:w="1423" w:type="dxa"/>
            <w:vAlign w:val="center"/>
          </w:tcPr>
          <w:p w14:paraId="19F47C4B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</w:p>
        </w:tc>
      </w:tr>
      <w:tr w14:paraId="6FC8F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  <w:vAlign w:val="center"/>
          </w:tcPr>
          <w:p w14:paraId="515F8E3A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CDB305D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</w:tcPr>
          <w:p w14:paraId="226A8077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公开</w:t>
            </w:r>
            <w:r>
              <w:rPr>
                <w:rFonts w:hint="eastAsia" w:ascii="仿宋_GB2312" w:eastAsia="仿宋_GB2312"/>
                <w:sz w:val="28"/>
                <w:szCs w:val="28"/>
              </w:rPr>
              <w:t>期刊（知网可查）</w:t>
            </w:r>
          </w:p>
        </w:tc>
        <w:tc>
          <w:tcPr>
            <w:tcW w:w="1423" w:type="dxa"/>
            <w:vAlign w:val="center"/>
          </w:tcPr>
          <w:p w14:paraId="4B2FE0B3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</w:tr>
      <w:tr w14:paraId="3BE2C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restart"/>
            <w:vAlign w:val="center"/>
          </w:tcPr>
          <w:p w14:paraId="3C4E7200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14:paraId="0C1C19E2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科研课题</w:t>
            </w:r>
          </w:p>
        </w:tc>
        <w:tc>
          <w:tcPr>
            <w:tcW w:w="5528" w:type="dxa"/>
            <w:vMerge w:val="restart"/>
            <w:vAlign w:val="center"/>
          </w:tcPr>
          <w:p w14:paraId="549CBD55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国家社科基金项目</w:t>
            </w:r>
          </w:p>
        </w:tc>
        <w:tc>
          <w:tcPr>
            <w:tcW w:w="1423" w:type="dxa"/>
            <w:vAlign w:val="center"/>
          </w:tcPr>
          <w:p w14:paraId="5154BD5F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立项 50</w:t>
            </w:r>
          </w:p>
        </w:tc>
      </w:tr>
      <w:tr w14:paraId="759DA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50E4AA42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252A31A5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continue"/>
            <w:vAlign w:val="center"/>
          </w:tcPr>
          <w:p w14:paraId="41767155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7797976E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结项 30</w:t>
            </w:r>
          </w:p>
        </w:tc>
      </w:tr>
      <w:tr w14:paraId="7F499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27A59B85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2E197A83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2DA3B107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全国教育科学规划年度课题</w:t>
            </w:r>
          </w:p>
        </w:tc>
        <w:tc>
          <w:tcPr>
            <w:tcW w:w="1423" w:type="dxa"/>
            <w:vAlign w:val="center"/>
          </w:tcPr>
          <w:p w14:paraId="7800FE7D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立项 50</w:t>
            </w:r>
          </w:p>
        </w:tc>
      </w:tr>
      <w:tr w14:paraId="74C0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4C7A02F2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71CF4805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continue"/>
            <w:vAlign w:val="center"/>
          </w:tcPr>
          <w:p w14:paraId="79B158AF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2FD23BB8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结项 30</w:t>
            </w:r>
          </w:p>
        </w:tc>
      </w:tr>
      <w:tr w14:paraId="39DF1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13AB2B3B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61564414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327CC885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省级哲学社会科学规划项目</w:t>
            </w:r>
          </w:p>
        </w:tc>
        <w:tc>
          <w:tcPr>
            <w:tcW w:w="1423" w:type="dxa"/>
            <w:vAlign w:val="center"/>
          </w:tcPr>
          <w:p w14:paraId="58B2622D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立项 10</w:t>
            </w:r>
          </w:p>
        </w:tc>
      </w:tr>
      <w:tr w14:paraId="2F957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767565A2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59DAAF0C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continue"/>
            <w:vAlign w:val="center"/>
          </w:tcPr>
          <w:p w14:paraId="63350208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45653ADD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结项 8</w:t>
            </w:r>
          </w:p>
        </w:tc>
      </w:tr>
      <w:tr w14:paraId="69652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16D02416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47CF9484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3AD44B0F">
            <w:pPr>
              <w:spacing w:line="440" w:lineRule="exact"/>
              <w:jc w:val="both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厅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级科研课题</w:t>
            </w:r>
          </w:p>
        </w:tc>
        <w:tc>
          <w:tcPr>
            <w:tcW w:w="1423" w:type="dxa"/>
            <w:vAlign w:val="center"/>
          </w:tcPr>
          <w:p w14:paraId="62CB9B46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立项 5</w:t>
            </w:r>
          </w:p>
        </w:tc>
      </w:tr>
      <w:tr w14:paraId="36EA5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Merge w:val="continue"/>
          </w:tcPr>
          <w:p w14:paraId="1278F0FF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</w:tcPr>
          <w:p w14:paraId="384E4FF0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5528" w:type="dxa"/>
            <w:vMerge w:val="continue"/>
          </w:tcPr>
          <w:p w14:paraId="0320408D">
            <w:pPr>
              <w:spacing w:line="4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7426FF9A">
            <w:pPr>
              <w:spacing w:line="4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结项3</w:t>
            </w:r>
          </w:p>
        </w:tc>
      </w:tr>
      <w:tr w14:paraId="6B887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9186" w:type="dxa"/>
            <w:gridSpan w:val="4"/>
          </w:tcPr>
          <w:p w14:paraId="3942D5F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备注： </w:t>
            </w:r>
          </w:p>
          <w:p w14:paraId="1D89049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1.多人合作的论文：2人完成分别计60%、40%；3人完成分别计50%、30%、 20%；4人完成分别计50%、25%、15%、10%；5人完成分别计50%、20%、15%、10%、5%；排名5名以后不计分。 </w:t>
            </w:r>
          </w:p>
          <w:p w14:paraId="023701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2.立项课题只有课题主持人计分；多人合作的课题结项，2人完成分别计60%、40%，3人完成分别计50%、30%、20%，4人完成分别计50%、25%、15%、10%，5人完成分别计50%、20%、15%、10%、5%，排名5名以后不计分。 </w:t>
            </w:r>
          </w:p>
          <w:p w14:paraId="3E483B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3.经评审认定的外文期刊，按北京大学中文核心期刊标准计分。</w:t>
            </w:r>
          </w:p>
          <w:p w14:paraId="7A63A2D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4.同一成果获得相同序列多个层级激励的，按最高标准计分，不重复计分。</w:t>
            </w:r>
          </w:p>
        </w:tc>
      </w:tr>
    </w:tbl>
    <w:p w14:paraId="7C605A86"/>
    <w:sectPr>
      <w:headerReference r:id="rId3" w:type="default"/>
      <w:footerReference r:id="rId4" w:type="default"/>
      <w:pgSz w:w="11906" w:h="16838"/>
      <w:pgMar w:top="1701" w:right="1468" w:bottom="1474" w:left="146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1F7AC72-BA3A-4C1D-8B8E-280265CF0C1A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A6B93E4-1EF4-4611-B8A0-5E4D09EBF72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BABF80E-7A5E-4344-8525-94069E004719}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C762D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-205740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EAEC15">
                          <w:pPr>
                            <w:pStyle w:val="7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2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NCaTf9UAAAAIAQAADwAAAAAAAAABACAAAAAiAAAAZHJzL2Rvd25y&#10;ZXYueG1sUEsBAhQAFAAAAAgAh07iQBp2gcnIAQAAmQMAAA4AAAAAAAAAAQAgAAAAJ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EAEC15">
                    <w:pPr>
                      <w:pStyle w:val="7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6DE90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93"/>
    <w:rsid w:val="00137F93"/>
    <w:rsid w:val="003B09CC"/>
    <w:rsid w:val="005E6824"/>
    <w:rsid w:val="006D2C67"/>
    <w:rsid w:val="007E7235"/>
    <w:rsid w:val="0080684D"/>
    <w:rsid w:val="00A956C4"/>
    <w:rsid w:val="00D101A9"/>
    <w:rsid w:val="00E616BB"/>
    <w:rsid w:val="00E674E3"/>
    <w:rsid w:val="029A414D"/>
    <w:rsid w:val="1AB256CA"/>
    <w:rsid w:val="69D2719F"/>
    <w:rsid w:val="6B6351DE"/>
    <w:rsid w:val="750B478A"/>
    <w:rsid w:val="7F579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12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13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14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link w:val="17"/>
    <w:qFormat/>
    <w:uiPriority w:val="99"/>
    <w:pPr>
      <w:tabs>
        <w:tab w:val="left" w:pos="960"/>
      </w:tabs>
      <w:spacing w:after="0" w:line="540" w:lineRule="exact"/>
      <w:ind w:left="0" w:leftChars="0" w:firstLine="200" w:firstLineChars="200"/>
    </w:pPr>
    <w:rPr>
      <w:sz w:val="32"/>
      <w:szCs w:val="32"/>
    </w:rPr>
  </w:style>
  <w:style w:type="paragraph" w:styleId="3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Strong"/>
    <w:basedOn w:val="10"/>
    <w:qFormat/>
    <w:uiPriority w:val="0"/>
    <w:rPr>
      <w:b/>
      <w:bCs/>
    </w:rPr>
  </w:style>
  <w:style w:type="character" w:customStyle="1" w:styleId="12">
    <w:name w:val="标题 2 Char"/>
    <w:basedOn w:val="10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3">
    <w:name w:val="标题 3 Char"/>
    <w:basedOn w:val="10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14">
    <w:name w:val="标题 4 Char"/>
    <w:basedOn w:val="10"/>
    <w:link w:val="6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正文文本缩进 Char"/>
    <w:basedOn w:val="10"/>
    <w:link w:val="3"/>
    <w:semiHidden/>
    <w:qFormat/>
    <w:uiPriority w:val="99"/>
    <w:rPr>
      <w:kern w:val="2"/>
      <w:sz w:val="21"/>
      <w:szCs w:val="24"/>
    </w:rPr>
  </w:style>
  <w:style w:type="character" w:customStyle="1" w:styleId="17">
    <w:name w:val="正文首行缩进 2 Char"/>
    <w:basedOn w:val="16"/>
    <w:link w:val="2"/>
    <w:qFormat/>
    <w:uiPriority w:val="99"/>
    <w:rPr>
      <w:sz w:val="32"/>
      <w:szCs w:val="32"/>
    </w:rPr>
  </w:style>
  <w:style w:type="character" w:customStyle="1" w:styleId="18">
    <w:name w:val="页脚 Char"/>
    <w:basedOn w:val="10"/>
    <w:link w:val="7"/>
    <w:qFormat/>
    <w:uiPriority w:val="0"/>
    <w:rPr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403</Words>
  <Characters>476</Characters>
  <Lines>3</Lines>
  <Paragraphs>1</Paragraphs>
  <TotalTime>5</TotalTime>
  <ScaleCrop>false</ScaleCrop>
  <LinksUpToDate>false</LinksUpToDate>
  <CharactersWithSpaces>487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2025-11-01T23:40:00Z</dcterms:created>
  <dc:creator>微软用户</dc:creator>
  <cp:lastModifiedBy>高才汇</cp:lastModifiedBy>
  <dcterms:modified xsi:type="dcterms:W3CDTF">2026-07-16T08:35:17Z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eyJoZGlkIjoiY2MxY2M3NjIyOTFiODk5Yjk5MWZmNWM2NGQzNTNkMGIiLCJ1c2VySWQiOiI1Njc2OTM1MDYifQ==</vt:lpwstr>
  </property>
  <property fmtid="{D5CDD505-2E9C-101B-9397-08002B2CF9AE}" pid="4" name="ICV">
    <vt:lpwstr>018CBCC257544A4786CB311DD358E4EC_13</vt:lpwstr>
  </property>
</Properties>
</file>